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3D" w:rsidRPr="00BC1DF0" w:rsidRDefault="00C2423D" w:rsidP="00BC1DF0">
      <w:pPr>
        <w:spacing w:line="360" w:lineRule="auto"/>
        <w:jc w:val="center"/>
        <w:rPr>
          <w:rFonts w:ascii="Gill Sans MT" w:hAnsi="Gill Sans MT"/>
          <w:b/>
          <w:color w:val="000000"/>
          <w:sz w:val="34"/>
          <w:szCs w:val="34"/>
        </w:rPr>
      </w:pPr>
      <w:proofErr w:type="spellStart"/>
      <w:r w:rsidRPr="00C2423D">
        <w:rPr>
          <w:rFonts w:ascii="Gill Sans MT" w:hAnsi="Gill Sans MT"/>
          <w:b/>
          <w:color w:val="000000"/>
          <w:sz w:val="34"/>
          <w:szCs w:val="34"/>
        </w:rPr>
        <w:t>Mopar</w:t>
      </w:r>
      <w:proofErr w:type="spellEnd"/>
      <w:r w:rsidRPr="00C2423D">
        <w:rPr>
          <w:rFonts w:ascii="Gill Sans MT" w:hAnsi="Gill Sans MT"/>
          <w:b/>
          <w:color w:val="000000"/>
          <w:sz w:val="34"/>
          <w:szCs w:val="34"/>
        </w:rPr>
        <w:t>® entra en el mundo del comercio electrónico</w:t>
      </w:r>
    </w:p>
    <w:p w:rsidR="005566F7" w:rsidRDefault="005566F7" w:rsidP="005566F7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rFonts w:asciiTheme="minorHAnsi" w:hAnsiTheme="minorHAnsi" w:cstheme="minorBidi"/>
          <w:b/>
          <w:color w:val="222222"/>
        </w:rPr>
      </w:pPr>
      <w:r>
        <w:rPr>
          <w:b/>
          <w:color w:val="222222"/>
        </w:rPr>
        <w:t>La marca dedicada a asistencia, recambios y atención al cliente para los vehículos FCA también venderá sus productos en los canales online de Amazon Marketplace.</w:t>
      </w:r>
    </w:p>
    <w:p w:rsidR="005566F7" w:rsidRDefault="005566F7" w:rsidP="005566F7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b/>
          <w:color w:val="222222"/>
        </w:rPr>
      </w:pPr>
      <w:proofErr w:type="spellStart"/>
      <w:r>
        <w:rPr>
          <w:b/>
          <w:color w:val="222222"/>
        </w:rPr>
        <w:t>Mopar</w:t>
      </w:r>
      <w:proofErr w:type="spellEnd"/>
      <w:r>
        <w:rPr>
          <w:b/>
          <w:color w:val="222222"/>
        </w:rPr>
        <w:t xml:space="preserve"> se convierte así en el primer fabricante de automóviles de Italia en vender sus productos a través de esta plataforma.</w:t>
      </w:r>
    </w:p>
    <w:p w:rsidR="005566F7" w:rsidRDefault="005566F7" w:rsidP="005566F7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b/>
          <w:color w:val="222222"/>
        </w:rPr>
      </w:pPr>
      <w:r>
        <w:rPr>
          <w:b/>
          <w:color w:val="222222"/>
        </w:rPr>
        <w:t>Es una nueva manera de responder a las necesidades de una clientela cada vez más tecnológica y digital.</w:t>
      </w:r>
    </w:p>
    <w:p w:rsidR="005566F7" w:rsidRDefault="005566F7" w:rsidP="005566F7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b/>
          <w:color w:val="222222"/>
        </w:rPr>
      </w:pPr>
      <w:r>
        <w:rPr>
          <w:b/>
          <w:color w:val="222222"/>
        </w:rPr>
        <w:t xml:space="preserve">En un primer momento se venderán más de 1.300 artículos preferentemente orientados al “hazlo tú mismo”. </w:t>
      </w:r>
    </w:p>
    <w:p w:rsidR="005566F7" w:rsidRDefault="005566F7" w:rsidP="005566F7">
      <w:pPr>
        <w:pStyle w:val="Prrafodelista"/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b/>
          <w:color w:val="222222"/>
        </w:rPr>
      </w:pPr>
      <w:r>
        <w:rPr>
          <w:b/>
          <w:color w:val="222222"/>
        </w:rPr>
        <w:t xml:space="preserve">Cada cliente podrá encontrar productos compatibles con su vehículo de forma rápida y segura con la aplicación My </w:t>
      </w:r>
      <w:proofErr w:type="spellStart"/>
      <w:r>
        <w:rPr>
          <w:b/>
          <w:color w:val="222222"/>
        </w:rPr>
        <w:t>Garage</w:t>
      </w:r>
      <w:proofErr w:type="spellEnd"/>
      <w:r>
        <w:rPr>
          <w:b/>
          <w:color w:val="222222"/>
        </w:rPr>
        <w:t xml:space="preserve"> de Amazon.</w:t>
      </w:r>
    </w:p>
    <w:p w:rsidR="005566F7" w:rsidRDefault="005566F7" w:rsidP="005566F7">
      <w:pPr>
        <w:numPr>
          <w:ilvl w:val="0"/>
          <w:numId w:val="26"/>
        </w:numPr>
        <w:shd w:val="clear" w:color="auto" w:fill="FFFFFF"/>
        <w:spacing w:line="360" w:lineRule="auto"/>
        <w:ind w:left="284" w:hanging="284"/>
        <w:rPr>
          <w:b/>
          <w:color w:val="222222"/>
        </w:rPr>
      </w:pPr>
      <w:r>
        <w:rPr>
          <w:b/>
          <w:color w:val="222222"/>
        </w:rPr>
        <w:t>Este es solo el primer paso hacia la transformación digital que prevé el lanzamiento de su propia tienda para 2019.</w:t>
      </w:r>
    </w:p>
    <w:p w:rsidR="005566F7" w:rsidRDefault="005566F7" w:rsidP="005566F7">
      <w:pPr>
        <w:shd w:val="clear" w:color="auto" w:fill="FFFFFF"/>
        <w:spacing w:line="360" w:lineRule="auto"/>
        <w:rPr>
          <w:b/>
          <w:color w:val="222222"/>
          <w:lang w:val="it-IT"/>
        </w:rPr>
      </w:pPr>
    </w:p>
    <w:p w:rsidR="005566F7" w:rsidRDefault="00D250BB" w:rsidP="005566F7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</w:rPr>
      </w:pPr>
      <w:r>
        <w:rPr>
          <w:b/>
          <w:lang w:val="it-IT"/>
        </w:rPr>
        <w:t>Alcalá de H</w:t>
      </w:r>
      <w:bookmarkStart w:id="0" w:name="_GoBack"/>
      <w:bookmarkEnd w:id="0"/>
      <w:r w:rsidRPr="00D250BB">
        <w:rPr>
          <w:b/>
          <w:lang w:val="it-IT"/>
        </w:rPr>
        <w:t xml:space="preserve">enares, </w:t>
      </w:r>
      <w:r w:rsidR="004C14CC">
        <w:rPr>
          <w:b/>
          <w:lang w:val="it-IT"/>
        </w:rPr>
        <w:t>27</w:t>
      </w:r>
      <w:r w:rsidRPr="00D250BB">
        <w:rPr>
          <w:b/>
          <w:lang w:val="it-IT"/>
        </w:rPr>
        <w:t xml:space="preserve"> de diciembre de 2018.-</w:t>
      </w:r>
      <w:r>
        <w:rPr>
          <w:lang w:val="it-IT"/>
        </w:rPr>
        <w:t xml:space="preserve"> </w:t>
      </w:r>
      <w:proofErr w:type="spellStart"/>
      <w:r w:rsidR="005566F7">
        <w:t>Mopar</w:t>
      </w:r>
      <w:proofErr w:type="spellEnd"/>
      <w:r w:rsidR="005566F7">
        <w:t xml:space="preserve">®, marca dedicada a asistencia, recambios y atención al cliente para los vehículos FCA, continúa su evolución hacia la máxima satisfacción del cliente y la excelencia logística. Después </w:t>
      </w:r>
      <w:r w:rsidR="005566F7">
        <w:rPr>
          <w:color w:val="222222"/>
          <w:shd w:val="clear" w:color="auto" w:fill="FFFFFF"/>
        </w:rPr>
        <w:t>de haber anunciado recientemente la</w:t>
      </w:r>
      <w:r w:rsidR="005566F7">
        <w:rPr>
          <w:rFonts w:ascii="Arial" w:hAnsi="Arial"/>
          <w:color w:val="222222"/>
          <w:shd w:val="clear" w:color="auto" w:fill="FFFFFF"/>
        </w:rPr>
        <w:t xml:space="preserve"> </w:t>
      </w:r>
      <w:r w:rsidR="005566F7">
        <w:t xml:space="preserve">conversión de la histórica planta Fiat de </w:t>
      </w:r>
      <w:proofErr w:type="spellStart"/>
      <w:r w:rsidR="005566F7">
        <w:t>Rivalta</w:t>
      </w:r>
      <w:proofErr w:type="spellEnd"/>
      <w:r w:rsidR="005566F7">
        <w:t xml:space="preserve"> (Turín) en</w:t>
      </w:r>
      <w:r w:rsidR="005566F7">
        <w:rPr>
          <w:shd w:val="clear" w:color="auto" w:fill="FFFFFF"/>
        </w:rPr>
        <w:t xml:space="preserve"> un innovador almacén, a partir del lunes </w:t>
      </w:r>
      <w:proofErr w:type="spellStart"/>
      <w:r w:rsidR="005566F7">
        <w:rPr>
          <w:shd w:val="clear" w:color="auto" w:fill="FFFFFF"/>
        </w:rPr>
        <w:t>Mopar</w:t>
      </w:r>
      <w:proofErr w:type="spellEnd"/>
      <w:r w:rsidR="005566F7">
        <w:rPr>
          <w:shd w:val="clear" w:color="auto" w:fill="FFFFFF"/>
        </w:rPr>
        <w:t xml:space="preserve"> se unirá al mundo del comercio electrónico para poder satisfacer a sus clientes también con la comodidad que brinda comprar online.</w:t>
      </w:r>
    </w:p>
    <w:p w:rsidR="005566F7" w:rsidRDefault="005566F7" w:rsidP="005566F7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  <w:lang w:val="it-IT"/>
        </w:rPr>
      </w:pPr>
    </w:p>
    <w:p w:rsidR="005566F7" w:rsidRDefault="005566F7" w:rsidP="005566F7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</w:rPr>
      </w:pPr>
      <w:r>
        <w:rPr>
          <w:shd w:val="clear" w:color="auto" w:fill="FFFFFF"/>
        </w:rPr>
        <w:t xml:space="preserve">Se trata de un innovador servicio desarrollado en la plataforma Amazon Marketplace que permite responder a las necesidades de una clientela cada vez más tecnológica y digital, y que se adapta a la creciente demanda mundial. Durante los últimos doce meses, </w:t>
      </w:r>
      <w:proofErr w:type="spellStart"/>
      <w:r>
        <w:rPr>
          <w:shd w:val="clear" w:color="auto" w:fill="FFFFFF"/>
        </w:rPr>
        <w:t>Mopar</w:t>
      </w:r>
      <w:proofErr w:type="spellEnd"/>
      <w:r>
        <w:rPr>
          <w:shd w:val="clear" w:color="auto" w:fill="FFFFFF"/>
        </w:rPr>
        <w:t xml:space="preserve"> ha suministrado más de 47.000 toneladas de recambios y accesorios a más de 7.000 concesionarios y talleres solo en la región EMEA. Este nuevo canal se dirige directamente al usuario final y en un primer momento contará con una variedad de más de 1.300 artículos, preferentemente orientados al “hazlo tú mismo”. Cada cliente podrá encontrar productos compatibles con su vehículo de forma rápida y segura con la aplicación My </w:t>
      </w:r>
      <w:proofErr w:type="spellStart"/>
      <w:r>
        <w:rPr>
          <w:shd w:val="clear" w:color="auto" w:fill="FFFFFF"/>
        </w:rPr>
        <w:t>Garage</w:t>
      </w:r>
      <w:proofErr w:type="spellEnd"/>
      <w:r>
        <w:rPr>
          <w:shd w:val="clear" w:color="auto" w:fill="FFFFFF"/>
        </w:rPr>
        <w:t xml:space="preserve"> de Amazon.</w:t>
      </w:r>
    </w:p>
    <w:p w:rsidR="005566F7" w:rsidRDefault="005566F7" w:rsidP="005566F7">
      <w:pPr>
        <w:shd w:val="clear" w:color="auto" w:fill="FFFFFF"/>
        <w:spacing w:line="360" w:lineRule="auto"/>
        <w:jc w:val="both"/>
        <w:rPr>
          <w:rFonts w:cs="Arial"/>
          <w:shd w:val="clear" w:color="auto" w:fill="FFFFFF"/>
          <w:lang w:val="it-IT"/>
        </w:rPr>
      </w:pPr>
    </w:p>
    <w:p w:rsidR="005566F7" w:rsidRDefault="005566F7" w:rsidP="005566F7">
      <w:pPr>
        <w:pStyle w:val="NormalWeb"/>
        <w:shd w:val="clear" w:color="auto" w:fill="FFFFFF"/>
        <w:spacing w:line="360" w:lineRule="auto"/>
        <w:jc w:val="both"/>
        <w:rPr>
          <w:rFonts w:asciiTheme="minorHAnsi" w:eastAsiaTheme="minorHAnsi" w:hAnsiTheme="minorHAnsi" w:cs="Arial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lastRenderedPageBreak/>
        <w:t>Mopar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se convierte así en el primer fabricante de automóviles de Italia en vender sus productos a través de Amazon Marketplace. “Este es solo el primer paso hacia una transformación digital que prevé el lanzamiento de una auténtica tienda online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Mopar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” ha declarado Santo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Ficili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, director de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Mopar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en EMEA. “Es la evolución natural de una marca que siempre ha anticipado las tendencias del mercado para satisfacer mejor a cada cliente. No es casualidad que en los últimos ochenta años </w:t>
      </w:r>
      <w:proofErr w:type="spellStart"/>
      <w:r>
        <w:rPr>
          <w:rFonts w:asciiTheme="minorHAnsi" w:hAnsiTheme="minorHAnsi"/>
          <w:sz w:val="22"/>
          <w:szCs w:val="22"/>
          <w:shd w:val="clear" w:color="auto" w:fill="FFFFFF"/>
        </w:rPr>
        <w:t>Mopar</w:t>
      </w:r>
      <w:proofErr w:type="spellEnd"/>
      <w:r>
        <w:rPr>
          <w:rFonts w:asciiTheme="minorHAnsi" w:hAnsiTheme="minorHAnsi"/>
          <w:sz w:val="22"/>
          <w:szCs w:val="22"/>
          <w:shd w:val="clear" w:color="auto" w:fill="FFFFFF"/>
        </w:rPr>
        <w:t xml:space="preserve"> se haya convertido en sinónimo de asistencia total y prestaciones auténticas para propietarios y entusiastas de todo el mundo”.</w:t>
      </w:r>
    </w:p>
    <w:p w:rsidR="00BC1DF0" w:rsidRPr="001911EC" w:rsidRDefault="00BC1DF0" w:rsidP="00BC1DF0">
      <w:pPr>
        <w:spacing w:line="360" w:lineRule="auto"/>
        <w:jc w:val="both"/>
      </w:pPr>
    </w:p>
    <w:p w:rsidR="00150361" w:rsidRDefault="00150361" w:rsidP="005D2B5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i/>
        </w:rPr>
      </w:pPr>
    </w:p>
    <w:p w:rsidR="005D2B51" w:rsidRPr="00D77C5F" w:rsidRDefault="005D2B51" w:rsidP="005D2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D77C5F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BC1DF0" w:rsidRDefault="00BC1DF0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BC1DF0" w:rsidRPr="00FF177B" w:rsidRDefault="00BC1DF0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Tel.: +34 – </w:t>
      </w:r>
      <w:r w:rsidRPr="00910C5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91.885.39.83 / 91.885.38.74</w:t>
      </w:r>
    </w:p>
    <w:p w:rsidR="00BC1DF0" w:rsidRDefault="00BC1DF0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r w:rsidRPr="00BC1DF0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fca@prensafcagroup.com</w:t>
      </w:r>
    </w:p>
    <w:p w:rsidR="005D2B51" w:rsidRPr="00BC1DF0" w:rsidRDefault="005D2B51" w:rsidP="00BC1DF0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www.moparpress-europe.es</w:t>
      </w:r>
    </w:p>
    <w:p w:rsidR="00823074" w:rsidRPr="00C013BC" w:rsidRDefault="00823074" w:rsidP="00C013BC">
      <w:pPr>
        <w:spacing w:line="360" w:lineRule="auto"/>
        <w:jc w:val="both"/>
        <w:rPr>
          <w:rFonts w:asciiTheme="minorHAnsi" w:eastAsiaTheme="minorHAnsi" w:hAnsiTheme="minorHAnsi" w:cstheme="minorBidi"/>
          <w:lang w:eastAsia="es-ES" w:bidi="es-ES"/>
        </w:rPr>
      </w:pPr>
    </w:p>
    <w:sectPr w:rsidR="00823074" w:rsidRPr="00C013BC" w:rsidSect="00301313">
      <w:headerReference w:type="default" r:id="rId9"/>
      <w:footerReference w:type="default" r:id="rId10"/>
      <w:pgSz w:w="11906" w:h="16838"/>
      <w:pgMar w:top="2195" w:right="1134" w:bottom="1843" w:left="2268" w:header="709" w:footer="1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EA" w:rsidRDefault="00656AEA" w:rsidP="0040727A">
      <w:r>
        <w:separator/>
      </w:r>
    </w:p>
  </w:endnote>
  <w:endnote w:type="continuationSeparator" w:id="0">
    <w:p w:rsidR="00656AEA" w:rsidRDefault="00656AEA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2B519A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35 Cuadro de texto" o:spid="_x0000_s4099" type="#_x0000_t202" style="position:absolute;margin-left:-79.65pt;margin-top:-1pt;width:48pt;height:30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pict>
        <v:shape id="Text Box 16" o:spid="_x0000_s4098" type="#_x0000_t202" style="position:absolute;margin-left:33.6pt;margin-top:2.65pt;width:150.75pt;height:25.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3E25F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Automobiles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>
      <w:rPr>
        <w:noProof/>
        <w:lang w:eastAsia="es-ES"/>
      </w:rPr>
      <w:pict>
        <v:shape id="Text Box 18" o:spid="_x0000_s4097" type="#_x0000_t202" style="position:absolute;margin-left:194.1pt;margin-top:3.85pt;width:225.75pt;height:2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EA" w:rsidRDefault="00656AEA" w:rsidP="0040727A">
      <w:r>
        <w:separator/>
      </w:r>
    </w:p>
  </w:footnote>
  <w:footnote w:type="continuationSeparator" w:id="0">
    <w:p w:rsidR="00656AEA" w:rsidRDefault="00656AEA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152E1F" w:rsidP="00152E1F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27A" w:rsidRDefault="0040727A">
    <w:pPr>
      <w:pStyle w:val="Encabezado"/>
    </w:pPr>
  </w:p>
  <w:p w:rsidR="0040727A" w:rsidRDefault="00345C4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-1017721</wp:posOffset>
          </wp:positionH>
          <wp:positionV relativeFrom="paragraph">
            <wp:posOffset>3112770</wp:posOffset>
          </wp:positionV>
          <wp:extent cx="653866" cy="323850"/>
          <wp:effectExtent l="19050" t="0" r="0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1827" cy="3277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972434"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1274445</wp:posOffset>
          </wp:positionV>
          <wp:extent cx="419100" cy="419100"/>
          <wp:effectExtent l="1905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B2775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-925830</wp:posOffset>
          </wp:positionH>
          <wp:positionV relativeFrom="paragraph">
            <wp:posOffset>2508250</wp:posOffset>
          </wp:positionV>
          <wp:extent cx="430530" cy="390525"/>
          <wp:effectExtent l="19050" t="0" r="762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4908550</wp:posOffset>
          </wp:positionV>
          <wp:extent cx="340360" cy="323850"/>
          <wp:effectExtent l="19050" t="0" r="254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4260850</wp:posOffset>
          </wp:positionV>
          <wp:extent cx="359410" cy="381000"/>
          <wp:effectExtent l="19050" t="0" r="254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1870075</wp:posOffset>
          </wp:positionV>
          <wp:extent cx="359410" cy="361950"/>
          <wp:effectExtent l="19050" t="0" r="254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-906780</wp:posOffset>
          </wp:positionH>
          <wp:positionV relativeFrom="paragraph">
            <wp:posOffset>3641725</wp:posOffset>
          </wp:positionV>
          <wp:extent cx="359410" cy="352425"/>
          <wp:effectExtent l="19050" t="0" r="254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057"/>
    <w:multiLevelType w:val="hybridMultilevel"/>
    <w:tmpl w:val="B3BA6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E20AE"/>
    <w:multiLevelType w:val="hybridMultilevel"/>
    <w:tmpl w:val="969E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20CEA"/>
    <w:multiLevelType w:val="hybridMultilevel"/>
    <w:tmpl w:val="8A2097FE"/>
    <w:lvl w:ilvl="0" w:tplc="0AAE19EA">
      <w:start w:val="75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6AEA"/>
    <w:multiLevelType w:val="multilevel"/>
    <w:tmpl w:val="E3B4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B01C4"/>
    <w:multiLevelType w:val="multilevel"/>
    <w:tmpl w:val="CFA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082C"/>
    <w:multiLevelType w:val="multilevel"/>
    <w:tmpl w:val="7D8E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A61C7"/>
    <w:multiLevelType w:val="hybridMultilevel"/>
    <w:tmpl w:val="A21EE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15DCB"/>
    <w:multiLevelType w:val="hybridMultilevel"/>
    <w:tmpl w:val="369448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0DB6082"/>
    <w:multiLevelType w:val="multilevel"/>
    <w:tmpl w:val="53FA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95B"/>
    <w:multiLevelType w:val="hybridMultilevel"/>
    <w:tmpl w:val="B210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37073"/>
    <w:multiLevelType w:val="hybridMultilevel"/>
    <w:tmpl w:val="F3DE30D6"/>
    <w:lvl w:ilvl="0" w:tplc="887EE71E">
      <w:numFmt w:val="bullet"/>
      <w:lvlText w:val="•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76548"/>
    <w:multiLevelType w:val="multilevel"/>
    <w:tmpl w:val="9D8C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C5C15"/>
    <w:multiLevelType w:val="hybridMultilevel"/>
    <w:tmpl w:val="B1C6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7">
    <w:nsid w:val="5C1A180E"/>
    <w:multiLevelType w:val="hybridMultilevel"/>
    <w:tmpl w:val="5FE6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D7BEC"/>
    <w:multiLevelType w:val="multilevel"/>
    <w:tmpl w:val="DC2A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E1767C"/>
    <w:multiLevelType w:val="hybridMultilevel"/>
    <w:tmpl w:val="A1BE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97E79"/>
    <w:multiLevelType w:val="hybridMultilevel"/>
    <w:tmpl w:val="9B8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5022CA4"/>
    <w:multiLevelType w:val="hybridMultilevel"/>
    <w:tmpl w:val="7062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5">
    <w:nsid w:val="7FD02AC5"/>
    <w:multiLevelType w:val="hybridMultilevel"/>
    <w:tmpl w:val="E10C1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1"/>
  </w:num>
  <w:num w:numId="5">
    <w:abstractNumId w:val="22"/>
  </w:num>
  <w:num w:numId="6">
    <w:abstractNumId w:val="24"/>
  </w:num>
  <w:num w:numId="7">
    <w:abstractNumId w:val="20"/>
  </w:num>
  <w:num w:numId="8">
    <w:abstractNumId w:val="6"/>
  </w:num>
  <w:num w:numId="9">
    <w:abstractNumId w:val="16"/>
  </w:num>
  <w:num w:numId="10">
    <w:abstractNumId w:val="17"/>
  </w:num>
  <w:num w:numId="11">
    <w:abstractNumId w:val="15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9"/>
  </w:num>
  <w:num w:numId="17">
    <w:abstractNumId w:val="13"/>
  </w:num>
  <w:num w:numId="18">
    <w:abstractNumId w:val="21"/>
  </w:num>
  <w:num w:numId="19">
    <w:abstractNumId w:val="10"/>
  </w:num>
  <w:num w:numId="20">
    <w:abstractNumId w:val="23"/>
  </w:num>
  <w:num w:numId="21">
    <w:abstractNumId w:val="0"/>
  </w:num>
  <w:num w:numId="22">
    <w:abstractNumId w:val="25"/>
  </w:num>
  <w:num w:numId="23">
    <w:abstractNumId w:val="12"/>
  </w:num>
  <w:num w:numId="24">
    <w:abstractNumId w:val="2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0F06"/>
    <w:rsid w:val="00037BBE"/>
    <w:rsid w:val="000410F9"/>
    <w:rsid w:val="00054094"/>
    <w:rsid w:val="000567F8"/>
    <w:rsid w:val="00091F89"/>
    <w:rsid w:val="000B79D9"/>
    <w:rsid w:val="000C5BC8"/>
    <w:rsid w:val="000E035C"/>
    <w:rsid w:val="001038DB"/>
    <w:rsid w:val="00111C0C"/>
    <w:rsid w:val="00111E59"/>
    <w:rsid w:val="00117539"/>
    <w:rsid w:val="001224F3"/>
    <w:rsid w:val="00127575"/>
    <w:rsid w:val="0013734E"/>
    <w:rsid w:val="00150361"/>
    <w:rsid w:val="00152E1F"/>
    <w:rsid w:val="00156E43"/>
    <w:rsid w:val="0016073B"/>
    <w:rsid w:val="00162186"/>
    <w:rsid w:val="001643D7"/>
    <w:rsid w:val="00165440"/>
    <w:rsid w:val="00175C1D"/>
    <w:rsid w:val="001848CD"/>
    <w:rsid w:val="00185F94"/>
    <w:rsid w:val="00196436"/>
    <w:rsid w:val="001A44E1"/>
    <w:rsid w:val="001B4289"/>
    <w:rsid w:val="001B476D"/>
    <w:rsid w:val="001D67C8"/>
    <w:rsid w:val="001E6A0B"/>
    <w:rsid w:val="001E6F08"/>
    <w:rsid w:val="001E72DE"/>
    <w:rsid w:val="001F43CC"/>
    <w:rsid w:val="002027F5"/>
    <w:rsid w:val="002107F4"/>
    <w:rsid w:val="002179FE"/>
    <w:rsid w:val="0022002D"/>
    <w:rsid w:val="00235E55"/>
    <w:rsid w:val="00242880"/>
    <w:rsid w:val="00243D71"/>
    <w:rsid w:val="002463D0"/>
    <w:rsid w:val="002519D5"/>
    <w:rsid w:val="002615BB"/>
    <w:rsid w:val="002632B2"/>
    <w:rsid w:val="002709A0"/>
    <w:rsid w:val="002760C7"/>
    <w:rsid w:val="00277BED"/>
    <w:rsid w:val="00290304"/>
    <w:rsid w:val="002B519A"/>
    <w:rsid w:val="002C2B49"/>
    <w:rsid w:val="002C3F7E"/>
    <w:rsid w:val="002D6459"/>
    <w:rsid w:val="002E0018"/>
    <w:rsid w:val="002E0C2E"/>
    <w:rsid w:val="002E42D4"/>
    <w:rsid w:val="002E7B9B"/>
    <w:rsid w:val="002F2992"/>
    <w:rsid w:val="002F4162"/>
    <w:rsid w:val="002F5CE1"/>
    <w:rsid w:val="002F608C"/>
    <w:rsid w:val="00301313"/>
    <w:rsid w:val="003205CA"/>
    <w:rsid w:val="00345C47"/>
    <w:rsid w:val="00357C18"/>
    <w:rsid w:val="00361650"/>
    <w:rsid w:val="003B19C9"/>
    <w:rsid w:val="003B5E1C"/>
    <w:rsid w:val="003D0012"/>
    <w:rsid w:val="003D3616"/>
    <w:rsid w:val="003E25FA"/>
    <w:rsid w:val="003F6D89"/>
    <w:rsid w:val="003F7CF8"/>
    <w:rsid w:val="00404E67"/>
    <w:rsid w:val="0040727A"/>
    <w:rsid w:val="004249C9"/>
    <w:rsid w:val="00424F1E"/>
    <w:rsid w:val="0042703E"/>
    <w:rsid w:val="004339FC"/>
    <w:rsid w:val="00440AE1"/>
    <w:rsid w:val="004527B9"/>
    <w:rsid w:val="004612E1"/>
    <w:rsid w:val="004623C4"/>
    <w:rsid w:val="00465E45"/>
    <w:rsid w:val="004879C7"/>
    <w:rsid w:val="004B4360"/>
    <w:rsid w:val="004B4872"/>
    <w:rsid w:val="004B5066"/>
    <w:rsid w:val="004B72A5"/>
    <w:rsid w:val="004C14CC"/>
    <w:rsid w:val="004C2471"/>
    <w:rsid w:val="004F5277"/>
    <w:rsid w:val="005103E3"/>
    <w:rsid w:val="00514F1D"/>
    <w:rsid w:val="00515246"/>
    <w:rsid w:val="0052590C"/>
    <w:rsid w:val="005272E3"/>
    <w:rsid w:val="00534CF0"/>
    <w:rsid w:val="0054565C"/>
    <w:rsid w:val="005460D4"/>
    <w:rsid w:val="0055058C"/>
    <w:rsid w:val="005566F7"/>
    <w:rsid w:val="00556C9D"/>
    <w:rsid w:val="00560268"/>
    <w:rsid w:val="005621B3"/>
    <w:rsid w:val="0057391E"/>
    <w:rsid w:val="005769CF"/>
    <w:rsid w:val="0059017B"/>
    <w:rsid w:val="00591D4F"/>
    <w:rsid w:val="005C1598"/>
    <w:rsid w:val="005C2CF7"/>
    <w:rsid w:val="005C49EE"/>
    <w:rsid w:val="005D277F"/>
    <w:rsid w:val="005D2B51"/>
    <w:rsid w:val="005D4EFF"/>
    <w:rsid w:val="005E3800"/>
    <w:rsid w:val="005E483E"/>
    <w:rsid w:val="005E5DFD"/>
    <w:rsid w:val="005E7BB0"/>
    <w:rsid w:val="00610CCD"/>
    <w:rsid w:val="00617ADA"/>
    <w:rsid w:val="00617F55"/>
    <w:rsid w:val="006242B8"/>
    <w:rsid w:val="006315A9"/>
    <w:rsid w:val="00633B18"/>
    <w:rsid w:val="00635C30"/>
    <w:rsid w:val="00642088"/>
    <w:rsid w:val="0064273F"/>
    <w:rsid w:val="0065016B"/>
    <w:rsid w:val="00650752"/>
    <w:rsid w:val="00656AEA"/>
    <w:rsid w:val="00657241"/>
    <w:rsid w:val="00660FD5"/>
    <w:rsid w:val="006632FE"/>
    <w:rsid w:val="00674BDD"/>
    <w:rsid w:val="00683664"/>
    <w:rsid w:val="006842A1"/>
    <w:rsid w:val="00686B96"/>
    <w:rsid w:val="006911BC"/>
    <w:rsid w:val="006976A5"/>
    <w:rsid w:val="006A24E0"/>
    <w:rsid w:val="006A75A2"/>
    <w:rsid w:val="006E44CA"/>
    <w:rsid w:val="006F6690"/>
    <w:rsid w:val="00706D4B"/>
    <w:rsid w:val="00740769"/>
    <w:rsid w:val="00742856"/>
    <w:rsid w:val="007457E7"/>
    <w:rsid w:val="007462AB"/>
    <w:rsid w:val="00747D6E"/>
    <w:rsid w:val="00750221"/>
    <w:rsid w:val="0075084A"/>
    <w:rsid w:val="007555AD"/>
    <w:rsid w:val="007576B6"/>
    <w:rsid w:val="0076446A"/>
    <w:rsid w:val="007661EA"/>
    <w:rsid w:val="007820C2"/>
    <w:rsid w:val="007826F7"/>
    <w:rsid w:val="00796A12"/>
    <w:rsid w:val="007A61EF"/>
    <w:rsid w:val="007B2775"/>
    <w:rsid w:val="007C22FB"/>
    <w:rsid w:val="007C645F"/>
    <w:rsid w:val="007D15A4"/>
    <w:rsid w:val="007D228B"/>
    <w:rsid w:val="007D383E"/>
    <w:rsid w:val="007D4953"/>
    <w:rsid w:val="007D6274"/>
    <w:rsid w:val="007F42CE"/>
    <w:rsid w:val="00804C3F"/>
    <w:rsid w:val="00807297"/>
    <w:rsid w:val="0080736E"/>
    <w:rsid w:val="00816BEB"/>
    <w:rsid w:val="00823074"/>
    <w:rsid w:val="00833697"/>
    <w:rsid w:val="00853CF0"/>
    <w:rsid w:val="00854C1E"/>
    <w:rsid w:val="00857B28"/>
    <w:rsid w:val="0087231D"/>
    <w:rsid w:val="00873029"/>
    <w:rsid w:val="00880574"/>
    <w:rsid w:val="008A69F3"/>
    <w:rsid w:val="008B36EB"/>
    <w:rsid w:val="008C5CEA"/>
    <w:rsid w:val="008E33F5"/>
    <w:rsid w:val="008E76A9"/>
    <w:rsid w:val="008F35CB"/>
    <w:rsid w:val="00910EBF"/>
    <w:rsid w:val="0093025D"/>
    <w:rsid w:val="009369E2"/>
    <w:rsid w:val="0094468C"/>
    <w:rsid w:val="00945214"/>
    <w:rsid w:val="00953D66"/>
    <w:rsid w:val="009712EE"/>
    <w:rsid w:val="00971E31"/>
    <w:rsid w:val="00972434"/>
    <w:rsid w:val="009A23FC"/>
    <w:rsid w:val="009A38A3"/>
    <w:rsid w:val="009C2793"/>
    <w:rsid w:val="009D0E67"/>
    <w:rsid w:val="009D5E37"/>
    <w:rsid w:val="009E2CA0"/>
    <w:rsid w:val="00A00ABA"/>
    <w:rsid w:val="00A0337E"/>
    <w:rsid w:val="00A13CD0"/>
    <w:rsid w:val="00A23946"/>
    <w:rsid w:val="00A23D9E"/>
    <w:rsid w:val="00A26A92"/>
    <w:rsid w:val="00A414DD"/>
    <w:rsid w:val="00A446EB"/>
    <w:rsid w:val="00A57CDC"/>
    <w:rsid w:val="00A6425E"/>
    <w:rsid w:val="00A812FA"/>
    <w:rsid w:val="00A823DB"/>
    <w:rsid w:val="00A92952"/>
    <w:rsid w:val="00AA2B52"/>
    <w:rsid w:val="00AA5EAD"/>
    <w:rsid w:val="00AA73F8"/>
    <w:rsid w:val="00AB0F98"/>
    <w:rsid w:val="00AB7FF8"/>
    <w:rsid w:val="00AD21E3"/>
    <w:rsid w:val="00AD27C3"/>
    <w:rsid w:val="00AE7BCF"/>
    <w:rsid w:val="00AF1EE4"/>
    <w:rsid w:val="00AF3940"/>
    <w:rsid w:val="00AF44A9"/>
    <w:rsid w:val="00B07E16"/>
    <w:rsid w:val="00B11153"/>
    <w:rsid w:val="00B2051F"/>
    <w:rsid w:val="00B2082E"/>
    <w:rsid w:val="00B23C3A"/>
    <w:rsid w:val="00B32CA2"/>
    <w:rsid w:val="00B33856"/>
    <w:rsid w:val="00B371B9"/>
    <w:rsid w:val="00B400A7"/>
    <w:rsid w:val="00B70957"/>
    <w:rsid w:val="00B86293"/>
    <w:rsid w:val="00B874FF"/>
    <w:rsid w:val="00B92B43"/>
    <w:rsid w:val="00BA2BF5"/>
    <w:rsid w:val="00BA6C65"/>
    <w:rsid w:val="00BB1A49"/>
    <w:rsid w:val="00BB33D8"/>
    <w:rsid w:val="00BC1DF0"/>
    <w:rsid w:val="00BC3949"/>
    <w:rsid w:val="00BC394C"/>
    <w:rsid w:val="00BC3EBE"/>
    <w:rsid w:val="00BC688D"/>
    <w:rsid w:val="00BE5CF3"/>
    <w:rsid w:val="00BF2C82"/>
    <w:rsid w:val="00BF49AC"/>
    <w:rsid w:val="00BF5175"/>
    <w:rsid w:val="00BF7A59"/>
    <w:rsid w:val="00C013BC"/>
    <w:rsid w:val="00C036E9"/>
    <w:rsid w:val="00C05AB3"/>
    <w:rsid w:val="00C066F6"/>
    <w:rsid w:val="00C20E27"/>
    <w:rsid w:val="00C2423D"/>
    <w:rsid w:val="00C315E0"/>
    <w:rsid w:val="00C422FD"/>
    <w:rsid w:val="00C452B8"/>
    <w:rsid w:val="00C4539D"/>
    <w:rsid w:val="00C51A7B"/>
    <w:rsid w:val="00C53AD3"/>
    <w:rsid w:val="00C53F3B"/>
    <w:rsid w:val="00C63F47"/>
    <w:rsid w:val="00C640C1"/>
    <w:rsid w:val="00C7206B"/>
    <w:rsid w:val="00C7519A"/>
    <w:rsid w:val="00CA0202"/>
    <w:rsid w:val="00CA0AE3"/>
    <w:rsid w:val="00CA296B"/>
    <w:rsid w:val="00CC4A35"/>
    <w:rsid w:val="00CC65B6"/>
    <w:rsid w:val="00CC7D4F"/>
    <w:rsid w:val="00CD249F"/>
    <w:rsid w:val="00CD446C"/>
    <w:rsid w:val="00CE0698"/>
    <w:rsid w:val="00CE1989"/>
    <w:rsid w:val="00D250BB"/>
    <w:rsid w:val="00D30759"/>
    <w:rsid w:val="00D41D1F"/>
    <w:rsid w:val="00D43FEE"/>
    <w:rsid w:val="00D53F35"/>
    <w:rsid w:val="00D60EDA"/>
    <w:rsid w:val="00D62C19"/>
    <w:rsid w:val="00D67221"/>
    <w:rsid w:val="00D738C2"/>
    <w:rsid w:val="00D77C5F"/>
    <w:rsid w:val="00D80A8C"/>
    <w:rsid w:val="00D93983"/>
    <w:rsid w:val="00D9593E"/>
    <w:rsid w:val="00DA69D5"/>
    <w:rsid w:val="00DD090C"/>
    <w:rsid w:val="00DD14CE"/>
    <w:rsid w:val="00DF4520"/>
    <w:rsid w:val="00DF646B"/>
    <w:rsid w:val="00DF6B11"/>
    <w:rsid w:val="00E017CF"/>
    <w:rsid w:val="00E05457"/>
    <w:rsid w:val="00E10222"/>
    <w:rsid w:val="00E14E54"/>
    <w:rsid w:val="00E207DF"/>
    <w:rsid w:val="00E24865"/>
    <w:rsid w:val="00E33A28"/>
    <w:rsid w:val="00E45EF7"/>
    <w:rsid w:val="00E572C9"/>
    <w:rsid w:val="00E6171F"/>
    <w:rsid w:val="00E63F7D"/>
    <w:rsid w:val="00E648CE"/>
    <w:rsid w:val="00E721C1"/>
    <w:rsid w:val="00E77030"/>
    <w:rsid w:val="00E86E34"/>
    <w:rsid w:val="00E92DBA"/>
    <w:rsid w:val="00EA2208"/>
    <w:rsid w:val="00EA35CE"/>
    <w:rsid w:val="00EB6979"/>
    <w:rsid w:val="00EC00E6"/>
    <w:rsid w:val="00EC15CA"/>
    <w:rsid w:val="00EC52EA"/>
    <w:rsid w:val="00EE2C27"/>
    <w:rsid w:val="00EE7666"/>
    <w:rsid w:val="00EF3E1C"/>
    <w:rsid w:val="00EF7248"/>
    <w:rsid w:val="00F10B69"/>
    <w:rsid w:val="00F20B90"/>
    <w:rsid w:val="00F34EA6"/>
    <w:rsid w:val="00F43316"/>
    <w:rsid w:val="00F449FB"/>
    <w:rsid w:val="00F55682"/>
    <w:rsid w:val="00F65A58"/>
    <w:rsid w:val="00F7323C"/>
    <w:rsid w:val="00F77009"/>
    <w:rsid w:val="00F81D4F"/>
    <w:rsid w:val="00F854AA"/>
    <w:rsid w:val="00F9537E"/>
    <w:rsid w:val="00FA3CA3"/>
    <w:rsid w:val="00FC650C"/>
    <w:rsid w:val="00FC6525"/>
    <w:rsid w:val="00FD17DC"/>
    <w:rsid w:val="00FF2C39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styleId="Sinespaciado">
    <w:name w:val="No Spacing"/>
    <w:uiPriority w:val="1"/>
    <w:qFormat/>
    <w:rsid w:val="008B36EB"/>
    <w:pPr>
      <w:spacing w:after="0" w:line="240" w:lineRule="auto"/>
    </w:pPr>
    <w:rPr>
      <w:lang w:eastAsia="es-ES" w:bidi="es-ES"/>
    </w:rPr>
  </w:style>
  <w:style w:type="character" w:styleId="Textoennegrita">
    <w:name w:val="Strong"/>
    <w:basedOn w:val="Fuentedeprrafopredeter"/>
    <w:uiPriority w:val="22"/>
    <w:qFormat/>
    <w:rsid w:val="008B36EB"/>
    <w:rPr>
      <w:b/>
      <w:bCs/>
    </w:rPr>
  </w:style>
  <w:style w:type="character" w:customStyle="1" w:styleId="RientroCarattere">
    <w:name w:val="Rientro Carattere"/>
    <w:link w:val="Rientro"/>
    <w:locked/>
    <w:rsid w:val="008B36EB"/>
    <w:rPr>
      <w:rFonts w:asciiTheme="majorHAnsi" w:eastAsia="?????? Pro W3" w:hAnsiTheme="majorHAnsi" w:cs="Arial"/>
      <w:noProof/>
      <w:color w:val="000000"/>
      <w:sz w:val="32"/>
      <w:szCs w:val="20"/>
    </w:rPr>
  </w:style>
  <w:style w:type="paragraph" w:customStyle="1" w:styleId="Rientro">
    <w:name w:val="Rientro"/>
    <w:basedOn w:val="Normal"/>
    <w:link w:val="RientroCarattere"/>
    <w:qFormat/>
    <w:rsid w:val="008B36EB"/>
    <w:pPr>
      <w:widowControl w:val="0"/>
      <w:numPr>
        <w:numId w:val="9"/>
      </w:numPr>
      <w:tabs>
        <w:tab w:val="left" w:pos="-2268"/>
        <w:tab w:val="left" w:pos="-2127"/>
        <w:tab w:val="left" w:pos="-1985"/>
        <w:tab w:val="left" w:pos="-1701"/>
        <w:tab w:val="left" w:pos="-1560"/>
        <w:tab w:val="left" w:pos="0"/>
        <w:tab w:val="left" w:pos="567"/>
        <w:tab w:val="left" w:pos="1134"/>
      </w:tabs>
      <w:spacing w:after="120"/>
    </w:pPr>
    <w:rPr>
      <w:rFonts w:asciiTheme="majorHAnsi" w:eastAsia="?????? Pro W3" w:hAnsiTheme="majorHAnsi" w:cs="Arial"/>
      <w:noProof/>
      <w:color w:val="000000"/>
      <w:sz w:val="32"/>
      <w:szCs w:val="20"/>
    </w:rPr>
  </w:style>
  <w:style w:type="character" w:customStyle="1" w:styleId="tgc">
    <w:name w:val="_tgc"/>
    <w:basedOn w:val="Fuentedeprrafopredeter"/>
    <w:rsid w:val="008B36EB"/>
  </w:style>
  <w:style w:type="paragraph" w:customStyle="1" w:styleId="Default">
    <w:name w:val="Default"/>
    <w:rsid w:val="00872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63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3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32FE"/>
    <w:rPr>
      <w:rFonts w:ascii="Calibri" w:eastAsia="Times New Roman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2FE"/>
    <w:rPr>
      <w:rFonts w:ascii="Calibri" w:eastAsia="Times New Roman" w:hAnsi="Calibri" w:cs="Calibri"/>
      <w:b/>
      <w:bCs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CA0202"/>
    <w:pPr>
      <w:spacing w:after="200"/>
    </w:pPr>
    <w:rPr>
      <w:b/>
      <w:bCs/>
      <w:color w:val="4F81BD" w:themeColor="accent1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357C18"/>
    <w:rPr>
      <w:i/>
      <w:iCs/>
    </w:rPr>
  </w:style>
  <w:style w:type="character" w:customStyle="1" w:styleId="mceitemhidden">
    <w:name w:val="mceitemhidden"/>
    <w:basedOn w:val="Fuentedeprrafopredeter"/>
    <w:rsid w:val="00E86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626A0-E3B2-40D6-BB94-CC780E1C88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CBF9D3C-F2DD-4C3D-A771-EE8B05B2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5</cp:revision>
  <cp:lastPrinted>2018-06-29T12:22:00Z</cp:lastPrinted>
  <dcterms:created xsi:type="dcterms:W3CDTF">2018-12-20T12:55:00Z</dcterms:created>
  <dcterms:modified xsi:type="dcterms:W3CDTF">2018-12-27T10:58:00Z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fd3af4d1-d00f-4aa7-adee-63c38d905c65</vt:lpwstr>
  </property>
  <property fmtid="{D5CDD505-2E9C-101B-9397-08002B2CF9AE}" pid="3" name="bjSaver">
    <vt:lpwstr>mH/kSBwOFT9+Fk1gCl55190tHa70AF0w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U203427,03/04/2017 23:42:12,PUBLIC</vt:lpwstr>
  </property>
</Properties>
</file>