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5" w:rsidRPr="00803F25" w:rsidRDefault="00803F25" w:rsidP="00803F25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bookmarkStart w:id="6" w:name="_GoBack"/>
      <w:r w:rsidRPr="00803F25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El nuevo Jeep® Renegade 2019 revelado en el Salón del Automóvil de Turín </w:t>
      </w:r>
    </w:p>
    <w:p w:rsidR="00803F25" w:rsidRPr="00A278A7" w:rsidRDefault="00803F25" w:rsidP="00A278A7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22119D" w:rsidRPr="0022119D" w:rsidRDefault="0022119D" w:rsidP="0022119D">
      <w:pPr>
        <w:pStyle w:val="Prrafodelista1"/>
        <w:spacing w:line="360" w:lineRule="auto"/>
        <w:ind w:left="0" w:right="566"/>
        <w:jc w:val="both"/>
        <w:rPr>
          <w:b/>
          <w:bCs/>
        </w:rPr>
      </w:pPr>
      <w:bookmarkStart w:id="7" w:name="OLE_LINK5"/>
      <w:bookmarkStart w:id="8" w:name="OLE_LINK6"/>
      <w:bookmarkStart w:id="9" w:name="OLE_LINK3"/>
      <w:bookmarkStart w:id="10" w:name="OLE_LINK4"/>
      <w:bookmarkEnd w:id="0"/>
      <w:bookmarkEnd w:id="1"/>
      <w:bookmarkEnd w:id="2"/>
      <w:bookmarkEnd w:id="3"/>
      <w:bookmarkEnd w:id="4"/>
      <w:bookmarkEnd w:id="5"/>
      <w:bookmarkEnd w:id="6"/>
    </w:p>
    <w:p w:rsidR="00803F25" w:rsidRPr="009C7613" w:rsidRDefault="00134D90" w:rsidP="00803F25">
      <w:pPr>
        <w:spacing w:line="360" w:lineRule="auto"/>
        <w:jc w:val="both"/>
        <w:rPr>
          <w:rFonts w:asciiTheme="minorHAnsi" w:hAnsiTheme="minorHAnsi" w:cstheme="minorHAnsi"/>
        </w:rPr>
      </w:pPr>
      <w:bookmarkStart w:id="11" w:name="OLE_LINK12"/>
      <w:bookmarkStart w:id="12" w:name="OLE_LINK13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803F25">
        <w:rPr>
          <w:b/>
          <w:bCs/>
        </w:rPr>
        <w:t>6</w:t>
      </w:r>
      <w:r w:rsidR="002B211F">
        <w:rPr>
          <w:b/>
          <w:bCs/>
        </w:rPr>
        <w:t xml:space="preserve"> </w:t>
      </w:r>
      <w:r w:rsidR="00083740">
        <w:rPr>
          <w:b/>
          <w:bCs/>
        </w:rPr>
        <w:t xml:space="preserve">de </w:t>
      </w:r>
      <w:r w:rsidR="00803F25">
        <w:rPr>
          <w:b/>
          <w:bCs/>
        </w:rPr>
        <w:t>junio</w:t>
      </w:r>
      <w:r w:rsidRPr="00DE6F4E">
        <w:rPr>
          <w:b/>
          <w:bCs/>
        </w:rPr>
        <w:t xml:space="preserve"> de 201</w:t>
      </w:r>
      <w:bookmarkEnd w:id="7"/>
      <w:bookmarkEnd w:id="8"/>
      <w:r w:rsidR="00A1683B">
        <w:rPr>
          <w:b/>
          <w:bCs/>
        </w:rPr>
        <w:t>8</w:t>
      </w:r>
      <w:r w:rsidRPr="009C7613">
        <w:rPr>
          <w:rFonts w:asciiTheme="minorHAnsi" w:hAnsiTheme="minorHAnsi" w:cstheme="minorHAnsi"/>
          <w:b/>
          <w:bCs/>
        </w:rPr>
        <w:t xml:space="preserve">.- </w:t>
      </w:r>
      <w:bookmarkEnd w:id="9"/>
      <w:bookmarkEnd w:id="10"/>
      <w:bookmarkEnd w:id="11"/>
      <w:bookmarkEnd w:id="12"/>
      <w:r w:rsidR="00803F25" w:rsidRPr="009C7613">
        <w:rPr>
          <w:rFonts w:asciiTheme="minorHAnsi" w:hAnsiTheme="minorHAnsi" w:cstheme="minorHAnsi"/>
        </w:rPr>
        <w:t>La marca Jeep</w:t>
      </w:r>
      <w:r w:rsidR="00803F25" w:rsidRPr="009C7613">
        <w:rPr>
          <w:rFonts w:asciiTheme="minorHAnsi" w:hAnsiTheme="minorHAnsi" w:cstheme="minorHAnsi"/>
          <w:b/>
          <w:vertAlign w:val="subscript"/>
        </w:rPr>
        <w:t>®</w:t>
      </w:r>
      <w:r w:rsidR="00803F25" w:rsidRPr="009C7613">
        <w:rPr>
          <w:rFonts w:asciiTheme="minorHAnsi" w:hAnsiTheme="minorHAnsi" w:cstheme="minorHAnsi"/>
        </w:rPr>
        <w:t xml:space="preserve"> revela hoy el nuevo Renegade 2019 por primera vez en Europa. La versión más reciente del Jeep Renegade presenta un aspecto renovado y nuevos motores. </w:t>
      </w:r>
    </w:p>
    <w:p w:rsidR="00803F25" w:rsidRPr="009C7613" w:rsidRDefault="00803F25" w:rsidP="00803F25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Siga este </w:t>
      </w:r>
      <w:hyperlink r:id="rId8" w:history="1">
        <w:r w:rsidRPr="009C7613">
          <w:rPr>
            <w:rStyle w:val="Hipervnculo"/>
            <w:rFonts w:asciiTheme="minorHAnsi" w:hAnsiTheme="minorHAnsi" w:cstheme="minorHAnsi"/>
          </w:rPr>
          <w:t>enlace</w:t>
        </w:r>
      </w:hyperlink>
      <w:r w:rsidRPr="009C7613">
        <w:rPr>
          <w:rFonts w:asciiTheme="minorHAnsi" w:hAnsiTheme="minorHAnsi" w:cstheme="minorHAnsi"/>
        </w:rPr>
        <w:t xml:space="preserve"> para ver las primeras imágenes del nuevo Model Year 2019 que se ha expuesto en el prestigioso Salón del Automóvil de Turín en el espectacular parque Valentino. </w:t>
      </w:r>
    </w:p>
    <w:p w:rsidR="00803F25" w:rsidRPr="009C7613" w:rsidRDefault="00803F25" w:rsidP="00803F25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C7613">
        <w:rPr>
          <w:rFonts w:asciiTheme="minorHAnsi" w:hAnsiTheme="minorHAnsi" w:cstheme="minorHAnsi"/>
        </w:rPr>
        <w:t>La ubicación se ha elegido para rendir homenaje al modelo que establece un nuevo referente en el segmento B-SUV combinando la legendaria capacidad todoterreno de la marca Jeep con dimensiones y un carácter perfecto para disfrutar de un estilo de vida urbano. El nuevo Renegade 2019 garantiza que la marca Jeep se mantenga</w:t>
      </w:r>
      <w:r w:rsidRPr="009C7613">
        <w:rPr>
          <w:rFonts w:asciiTheme="minorHAnsi" w:hAnsiTheme="minorHAnsi" w:cstheme="minorHAnsi"/>
          <w:bCs/>
        </w:rPr>
        <w:t xml:space="preserve"> siempre a la vanguardia del mercado y de las demandas de los clientes.</w:t>
      </w:r>
    </w:p>
    <w:p w:rsidR="00CC6E32" w:rsidRPr="002B211F" w:rsidRDefault="00CC6E32" w:rsidP="00803F25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B9591D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B9591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497C8C">
      <w:headerReference w:type="default" r:id="rId9"/>
      <w:footerReference w:type="default" r:id="rId10"/>
      <w:pgSz w:w="11906" w:h="16838"/>
      <w:pgMar w:top="1843" w:right="1134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8B" w:rsidRDefault="0006118B" w:rsidP="0040727A">
      <w:r>
        <w:separator/>
      </w:r>
    </w:p>
  </w:endnote>
  <w:endnote w:type="continuationSeparator" w:id="0">
    <w:p w:rsidR="0006118B" w:rsidRDefault="0006118B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1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01E9E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701E9E">
      <w:rPr>
        <w:noProof/>
        <w:lang w:eastAsia="es-E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701E9E">
      <w:rPr>
        <w:noProof/>
        <w:lang w:eastAsia="es-E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8B" w:rsidRDefault="0006118B" w:rsidP="0040727A">
      <w:r>
        <w:separator/>
      </w:r>
    </w:p>
  </w:footnote>
  <w:footnote w:type="continuationSeparator" w:id="0">
    <w:p w:rsidR="0006118B" w:rsidRDefault="0006118B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2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2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6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27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28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29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30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25AE6"/>
    <w:multiLevelType w:val="multilevel"/>
    <w:tmpl w:val="D94E3BF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">
    <w:nsid w:val="15951B00"/>
    <w:multiLevelType w:val="hybridMultilevel"/>
    <w:tmpl w:val="FC0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3B41"/>
    <w:multiLevelType w:val="hybridMultilevel"/>
    <w:tmpl w:val="BC6AB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355FD"/>
    <w:multiLevelType w:val="multilevel"/>
    <w:tmpl w:val="17CA11F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52A65"/>
    <w:multiLevelType w:val="hybridMultilevel"/>
    <w:tmpl w:val="51164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5D1F"/>
    <w:multiLevelType w:val="multilevel"/>
    <w:tmpl w:val="756AC018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B509F"/>
    <w:multiLevelType w:val="multilevel"/>
    <w:tmpl w:val="2DF4530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5C6F"/>
    <w:multiLevelType w:val="hybridMultilevel"/>
    <w:tmpl w:val="8BA0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107C5"/>
    <w:multiLevelType w:val="hybridMultilevel"/>
    <w:tmpl w:val="F82C3154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2311114"/>
    <w:multiLevelType w:val="hybridMultilevel"/>
    <w:tmpl w:val="BB16E870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18"/>
  </w:num>
  <w:num w:numId="6">
    <w:abstractNumId w:val="21"/>
  </w:num>
  <w:num w:numId="7">
    <w:abstractNumId w:val="8"/>
  </w:num>
  <w:num w:numId="8">
    <w:abstractNumId w:val="14"/>
  </w:num>
  <w:num w:numId="9">
    <w:abstractNumId w:val="17"/>
  </w:num>
  <w:num w:numId="10">
    <w:abstractNumId w:val="19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20"/>
  </w:num>
  <w:num w:numId="16">
    <w:abstractNumId w:val="6"/>
  </w:num>
  <w:num w:numId="17">
    <w:abstractNumId w:val="3"/>
  </w:num>
  <w:num w:numId="18">
    <w:abstractNumId w:val="15"/>
  </w:num>
  <w:num w:numId="19">
    <w:abstractNumId w:val="13"/>
  </w:num>
  <w:num w:numId="20">
    <w:abstractNumId w:val="11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3F"/>
    <w:rsid w:val="0002037D"/>
    <w:rsid w:val="0003158B"/>
    <w:rsid w:val="00037BBE"/>
    <w:rsid w:val="00040EE9"/>
    <w:rsid w:val="000410F9"/>
    <w:rsid w:val="00045001"/>
    <w:rsid w:val="00054D46"/>
    <w:rsid w:val="0006118B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52B7"/>
    <w:rsid w:val="00106F8B"/>
    <w:rsid w:val="00114A23"/>
    <w:rsid w:val="00117539"/>
    <w:rsid w:val="00117B22"/>
    <w:rsid w:val="001224F3"/>
    <w:rsid w:val="00127575"/>
    <w:rsid w:val="001319C0"/>
    <w:rsid w:val="00134D90"/>
    <w:rsid w:val="001466B7"/>
    <w:rsid w:val="00152E1F"/>
    <w:rsid w:val="001643D7"/>
    <w:rsid w:val="00175B51"/>
    <w:rsid w:val="00193165"/>
    <w:rsid w:val="00196436"/>
    <w:rsid w:val="001A44E1"/>
    <w:rsid w:val="001B2CD0"/>
    <w:rsid w:val="001B476D"/>
    <w:rsid w:val="001B7952"/>
    <w:rsid w:val="001C195B"/>
    <w:rsid w:val="001C64DB"/>
    <w:rsid w:val="001C655F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A6F06"/>
    <w:rsid w:val="002B211F"/>
    <w:rsid w:val="002C2B49"/>
    <w:rsid w:val="002C3F7E"/>
    <w:rsid w:val="002D6459"/>
    <w:rsid w:val="002E0018"/>
    <w:rsid w:val="002E72A5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6E14"/>
    <w:rsid w:val="00344268"/>
    <w:rsid w:val="0035732A"/>
    <w:rsid w:val="00363403"/>
    <w:rsid w:val="00375EE9"/>
    <w:rsid w:val="003A37DC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97C8C"/>
    <w:rsid w:val="004A382C"/>
    <w:rsid w:val="004B173F"/>
    <w:rsid w:val="004B4360"/>
    <w:rsid w:val="004C2471"/>
    <w:rsid w:val="004C70FB"/>
    <w:rsid w:val="004C736A"/>
    <w:rsid w:val="004E5698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C5E67"/>
    <w:rsid w:val="005D2601"/>
    <w:rsid w:val="005D712B"/>
    <w:rsid w:val="005E483E"/>
    <w:rsid w:val="005E5DFD"/>
    <w:rsid w:val="005E63F5"/>
    <w:rsid w:val="005E7925"/>
    <w:rsid w:val="005E7BB0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1E9E"/>
    <w:rsid w:val="00704B41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3F25"/>
    <w:rsid w:val="0080593F"/>
    <w:rsid w:val="00807297"/>
    <w:rsid w:val="00821BFC"/>
    <w:rsid w:val="00825E46"/>
    <w:rsid w:val="00826617"/>
    <w:rsid w:val="00831ECD"/>
    <w:rsid w:val="0084139F"/>
    <w:rsid w:val="008524D7"/>
    <w:rsid w:val="00873252"/>
    <w:rsid w:val="008740C3"/>
    <w:rsid w:val="008762DB"/>
    <w:rsid w:val="00883E51"/>
    <w:rsid w:val="008917B0"/>
    <w:rsid w:val="008C3B2E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4FD1"/>
    <w:rsid w:val="00955F44"/>
    <w:rsid w:val="0096324D"/>
    <w:rsid w:val="00971E31"/>
    <w:rsid w:val="00976D0F"/>
    <w:rsid w:val="00991E7D"/>
    <w:rsid w:val="00992775"/>
    <w:rsid w:val="009A38A3"/>
    <w:rsid w:val="009C6885"/>
    <w:rsid w:val="009C7613"/>
    <w:rsid w:val="009D58E4"/>
    <w:rsid w:val="009D5CDD"/>
    <w:rsid w:val="009E6EC2"/>
    <w:rsid w:val="009F7094"/>
    <w:rsid w:val="00A03237"/>
    <w:rsid w:val="00A0337E"/>
    <w:rsid w:val="00A06543"/>
    <w:rsid w:val="00A115F8"/>
    <w:rsid w:val="00A1683B"/>
    <w:rsid w:val="00A22DC0"/>
    <w:rsid w:val="00A23946"/>
    <w:rsid w:val="00A25D0A"/>
    <w:rsid w:val="00A278A7"/>
    <w:rsid w:val="00A30C48"/>
    <w:rsid w:val="00A3127A"/>
    <w:rsid w:val="00A57CDC"/>
    <w:rsid w:val="00A75A90"/>
    <w:rsid w:val="00A823DB"/>
    <w:rsid w:val="00A90477"/>
    <w:rsid w:val="00A91968"/>
    <w:rsid w:val="00A96976"/>
    <w:rsid w:val="00AA2C47"/>
    <w:rsid w:val="00AA48FA"/>
    <w:rsid w:val="00AA5EAD"/>
    <w:rsid w:val="00AA6167"/>
    <w:rsid w:val="00AB4F94"/>
    <w:rsid w:val="00AB7FF8"/>
    <w:rsid w:val="00AE1780"/>
    <w:rsid w:val="00AE35CD"/>
    <w:rsid w:val="00B0019C"/>
    <w:rsid w:val="00B2051F"/>
    <w:rsid w:val="00B21B70"/>
    <w:rsid w:val="00B23C3A"/>
    <w:rsid w:val="00B32CA2"/>
    <w:rsid w:val="00B65279"/>
    <w:rsid w:val="00B663AD"/>
    <w:rsid w:val="00B748D1"/>
    <w:rsid w:val="00B8567C"/>
    <w:rsid w:val="00B868CD"/>
    <w:rsid w:val="00B92B43"/>
    <w:rsid w:val="00B93250"/>
    <w:rsid w:val="00B9591D"/>
    <w:rsid w:val="00BB33D8"/>
    <w:rsid w:val="00BC3EBE"/>
    <w:rsid w:val="00BC5935"/>
    <w:rsid w:val="00BC688D"/>
    <w:rsid w:val="00BE0212"/>
    <w:rsid w:val="00BE2BA0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B29E7"/>
    <w:rsid w:val="00CC6E32"/>
    <w:rsid w:val="00CD22C5"/>
    <w:rsid w:val="00CD48DB"/>
    <w:rsid w:val="00CD630D"/>
    <w:rsid w:val="00CE0698"/>
    <w:rsid w:val="00CE4218"/>
    <w:rsid w:val="00D01373"/>
    <w:rsid w:val="00D023B9"/>
    <w:rsid w:val="00D049C5"/>
    <w:rsid w:val="00D22E39"/>
    <w:rsid w:val="00D30759"/>
    <w:rsid w:val="00D43FEE"/>
    <w:rsid w:val="00D53F37"/>
    <w:rsid w:val="00D62C19"/>
    <w:rsid w:val="00D738C2"/>
    <w:rsid w:val="00D748E9"/>
    <w:rsid w:val="00D85307"/>
    <w:rsid w:val="00D863D7"/>
    <w:rsid w:val="00D87EE9"/>
    <w:rsid w:val="00D95639"/>
    <w:rsid w:val="00DA0A1A"/>
    <w:rsid w:val="00DA18D4"/>
    <w:rsid w:val="00DA30CF"/>
    <w:rsid w:val="00DB09D3"/>
    <w:rsid w:val="00DD14CE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A2208"/>
    <w:rsid w:val="00EA35CE"/>
    <w:rsid w:val="00EB6979"/>
    <w:rsid w:val="00EC15CA"/>
    <w:rsid w:val="00EC542A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2F6A"/>
    <w:rsid w:val="00F55682"/>
    <w:rsid w:val="00F64D03"/>
    <w:rsid w:val="00F742C0"/>
    <w:rsid w:val="00F854AA"/>
    <w:rsid w:val="00F87592"/>
    <w:rsid w:val="00F9537E"/>
    <w:rsid w:val="00F9562A"/>
    <w:rsid w:val="00F958FB"/>
    <w:rsid w:val="00FA452D"/>
    <w:rsid w:val="00FA7ABD"/>
    <w:rsid w:val="00FB2D1E"/>
    <w:rsid w:val="00FC4BF8"/>
    <w:rsid w:val="00FC650C"/>
    <w:rsid w:val="00FC6525"/>
    <w:rsid w:val="00FC6E60"/>
    <w:rsid w:val="00FD17DC"/>
    <w:rsid w:val="00FE4BF2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175B51"/>
    <w:rPr>
      <w:i/>
      <w:iCs/>
    </w:rPr>
  </w:style>
  <w:style w:type="character" w:styleId="Textoennegrita">
    <w:name w:val="Strong"/>
    <w:basedOn w:val="Fuentedeprrafopredeter"/>
    <w:uiPriority w:val="22"/>
    <w:qFormat/>
    <w:rsid w:val="00D74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eppress-europe.com/gallery/detail/1424&amp;lng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F8EB-5E19-43AA-BDF5-D4B396D4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2018-05-03T12:31:00Z</cp:lastPrinted>
  <dcterms:created xsi:type="dcterms:W3CDTF">2018-06-06T08:12:00Z</dcterms:created>
  <dcterms:modified xsi:type="dcterms:W3CDTF">2018-06-06T08:13:00Z</dcterms:modified>
</cp:coreProperties>
</file>