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4" w:rsidRDefault="00216174" w:rsidP="0021617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1E29A3" w:rsidRPr="001E29A3" w:rsidRDefault="001E29A3" w:rsidP="001E2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 w:rsidRPr="001E29A3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Rápidos consejos para conducir seguro en invierno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9" w:name="OLE_LINK5"/>
      <w:bookmarkStart w:id="10" w:name="OLE_LINK6"/>
      <w:bookmarkStart w:id="11" w:name="OLE_LINK10"/>
      <w:bookmarkStart w:id="12" w:name="OLE_LINK11"/>
      <w:bookmarkStart w:id="13" w:name="OLE_LINK3"/>
      <w:bookmarkStart w:id="14" w:name="OLE_LINK4"/>
      <w:bookmarkStart w:id="15" w:name="OLE_LINK12"/>
      <w:bookmarkStart w:id="16" w:name="OLE_LINK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E29A3" w:rsidRPr="00214EC7" w:rsidRDefault="00134D90" w:rsidP="001E29A3">
      <w:pPr>
        <w:spacing w:line="360" w:lineRule="auto"/>
      </w:pPr>
      <w:r w:rsidRPr="001B06DB">
        <w:rPr>
          <w:rFonts w:asciiTheme="minorHAnsi" w:hAnsiTheme="minorHAnsi"/>
          <w:b/>
        </w:rPr>
        <w:t xml:space="preserve">Alcalá de Henares, </w:t>
      </w:r>
      <w:r w:rsidR="00F67B9A">
        <w:rPr>
          <w:rFonts w:asciiTheme="minorHAnsi" w:hAnsiTheme="minorHAnsi"/>
          <w:b/>
        </w:rPr>
        <w:t>15</w:t>
      </w:r>
      <w:r w:rsidR="006019DB">
        <w:rPr>
          <w:rFonts w:asciiTheme="minorHAnsi" w:hAnsiTheme="minorHAnsi"/>
          <w:b/>
        </w:rPr>
        <w:t xml:space="preserve"> </w:t>
      </w:r>
      <w:r w:rsidR="00B23A66" w:rsidRPr="00D97BBA">
        <w:rPr>
          <w:rFonts w:asciiTheme="minorHAnsi" w:hAnsiTheme="minorHAnsi"/>
          <w:b/>
        </w:rPr>
        <w:t>de</w:t>
      </w:r>
      <w:r w:rsidR="00B23A66">
        <w:rPr>
          <w:rFonts w:asciiTheme="minorHAnsi" w:hAnsiTheme="minorHAnsi"/>
          <w:b/>
        </w:rPr>
        <w:t xml:space="preserve"> </w:t>
      </w:r>
      <w:r w:rsidR="00F67B9A">
        <w:rPr>
          <w:rFonts w:asciiTheme="minorHAnsi" w:hAnsiTheme="minorHAnsi"/>
          <w:b/>
        </w:rPr>
        <w:t>diciembre</w:t>
      </w:r>
      <w:r w:rsidR="00B23A66">
        <w:rPr>
          <w:rFonts w:asciiTheme="minorHAnsi" w:hAnsiTheme="minorHAnsi"/>
          <w:b/>
        </w:rPr>
        <w:t xml:space="preserve"> de</w:t>
      </w:r>
      <w:r w:rsidRPr="001B06DB">
        <w:rPr>
          <w:rFonts w:asciiTheme="minorHAnsi" w:hAnsiTheme="minorHAnsi"/>
          <w:b/>
        </w:rPr>
        <w:t xml:space="preserve"> 201</w:t>
      </w:r>
      <w:bookmarkEnd w:id="9"/>
      <w:bookmarkEnd w:id="10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r w:rsidR="001E29A3">
        <w:t xml:space="preserve">Ha llegado el invierno, con las habituales precipitaciones estacionales y las primeras nieves. </w:t>
      </w:r>
    </w:p>
    <w:p w:rsidR="001E29A3" w:rsidRDefault="001E29A3" w:rsidP="001E29A3">
      <w:pPr>
        <w:spacing w:line="360" w:lineRule="auto"/>
      </w:pPr>
      <w:r>
        <w:t>Jeep</w:t>
      </w:r>
      <w:r>
        <w:rPr>
          <w:vertAlign w:val="subscript"/>
        </w:rPr>
        <w:t xml:space="preserve">® </w:t>
      </w:r>
      <w:r>
        <w:t xml:space="preserve">, la legendaria marca SUV con capacidad para cualquier clima y cualquier superficie, presenta cinco reglas de oro para ayudar a los conductores a mantenerse seguros cuando conduzcan con nieve y hielo, con la ayuda de específicos sistemas de asistencia al conductor disponibles en sus modelos 4x4 y, por supuesto, con la ayuda del sentido común. </w:t>
      </w:r>
    </w:p>
    <w:p w:rsidR="001E29A3" w:rsidRPr="00BC7DF7" w:rsidRDefault="001E29A3" w:rsidP="001E29A3">
      <w:pPr>
        <w:spacing w:line="360" w:lineRule="auto"/>
      </w:pPr>
    </w:p>
    <w:p w:rsidR="001E29A3" w:rsidRPr="00BC7DF7" w:rsidRDefault="001E29A3" w:rsidP="001E29A3">
      <w:pPr>
        <w:spacing w:line="360" w:lineRule="auto"/>
      </w:pPr>
      <w:r>
        <w:t>Con los expertos prediciendo uno de los inviernos más duros en años, los principales consejos fáciles de seguir están pensados para proteger a los conductores, a sus familias y sus vehículos de los muchos peligros que la climatología puede ocasionar.</w:t>
      </w:r>
    </w:p>
    <w:p w:rsidR="001E29A3" w:rsidRPr="00BC7DF7" w:rsidRDefault="001E29A3" w:rsidP="001E29A3">
      <w:pPr>
        <w:spacing w:line="360" w:lineRule="auto"/>
      </w:pPr>
    </w:p>
    <w:p w:rsidR="001E29A3" w:rsidRPr="001E29A3" w:rsidRDefault="001E29A3" w:rsidP="001E29A3">
      <w:pPr>
        <w:spacing w:line="360" w:lineRule="auto"/>
        <w:rPr>
          <w:u w:val="single"/>
        </w:rPr>
      </w:pPr>
      <w:r w:rsidRPr="001E29A3">
        <w:rPr>
          <w:u w:val="single"/>
        </w:rPr>
        <w:t>Las reglas de oro son:</w:t>
      </w:r>
    </w:p>
    <w:p w:rsidR="001E29A3" w:rsidRPr="00BC7DF7" w:rsidRDefault="001E29A3" w:rsidP="001E29A3">
      <w:pPr>
        <w:spacing w:line="360" w:lineRule="auto"/>
      </w:pPr>
    </w:p>
    <w:p w:rsidR="001E29A3" w:rsidRPr="00BC7DF7" w:rsidRDefault="001E29A3" w:rsidP="001E29A3">
      <w:pPr>
        <w:pStyle w:val="Prrafodelista"/>
        <w:numPr>
          <w:ilvl w:val="0"/>
          <w:numId w:val="26"/>
        </w:numPr>
      </w:pPr>
      <w:r>
        <w:rPr>
          <w:b/>
        </w:rPr>
        <w:t>Baja velocidad y marchas largas</w:t>
      </w:r>
      <w:r>
        <w:rPr>
          <w:b/>
        </w:rPr>
        <w:br/>
      </w:r>
      <w:r>
        <w:t>Conducir despacio es siempre una buena idea. Pero con nieve, también es mejor conducir con marchas largas.</w:t>
      </w:r>
    </w:p>
    <w:p w:rsidR="001E29A3" w:rsidRPr="00BC7DF7" w:rsidRDefault="001E29A3" w:rsidP="001E29A3"/>
    <w:p w:rsidR="001E29A3" w:rsidRPr="00BC7DF7" w:rsidRDefault="001E29A3" w:rsidP="001E29A3">
      <w:pPr>
        <w:pStyle w:val="Prrafodelista"/>
        <w:numPr>
          <w:ilvl w:val="0"/>
          <w:numId w:val="26"/>
        </w:numPr>
      </w:pPr>
      <w:r>
        <w:rPr>
          <w:b/>
        </w:rPr>
        <w:t>Sea suave al volante</w:t>
      </w:r>
      <w:r>
        <w:rPr>
          <w:b/>
        </w:rPr>
        <w:br/>
      </w:r>
      <w:r>
        <w:t xml:space="preserve">Sin movimientos bruscos: sin </w:t>
      </w:r>
      <w:proofErr w:type="spellStart"/>
      <w:r>
        <w:t>volantazos</w:t>
      </w:r>
      <w:proofErr w:type="spellEnd"/>
      <w:r>
        <w:t>, cambios de marchas, aceleraciones o frenazos</w:t>
      </w:r>
      <w:bookmarkStart w:id="17" w:name="_GoBack"/>
      <w:bookmarkEnd w:id="17"/>
      <w:r>
        <w:t xml:space="preserve"> repentinos.</w:t>
      </w:r>
    </w:p>
    <w:p w:rsidR="001E29A3" w:rsidRPr="00BC7DF7" w:rsidRDefault="001E29A3" w:rsidP="001E29A3"/>
    <w:p w:rsidR="001E29A3" w:rsidRPr="00BC7DF7" w:rsidRDefault="001E29A3" w:rsidP="001E29A3">
      <w:pPr>
        <w:pStyle w:val="Prrafodelista"/>
        <w:numPr>
          <w:ilvl w:val="0"/>
          <w:numId w:val="26"/>
        </w:numPr>
      </w:pPr>
      <w:r>
        <w:rPr>
          <w:b/>
        </w:rPr>
        <w:t>¿Cómo frenar con nieve?</w:t>
      </w:r>
      <w:r>
        <w:rPr>
          <w:b/>
        </w:rPr>
        <w:br/>
      </w:r>
      <w:r>
        <w:t>Recuerde: para frenar con nieve, el freno motor es su mejor aliado.</w:t>
      </w:r>
    </w:p>
    <w:p w:rsidR="001E29A3" w:rsidRPr="00BC7DF7" w:rsidRDefault="001E29A3" w:rsidP="001E29A3"/>
    <w:p w:rsidR="001E29A3" w:rsidRPr="00BC7DF7" w:rsidRDefault="001E29A3" w:rsidP="001E29A3">
      <w:pPr>
        <w:pStyle w:val="Prrafodelista"/>
        <w:numPr>
          <w:ilvl w:val="0"/>
          <w:numId w:val="26"/>
        </w:numPr>
      </w:pPr>
      <w:r>
        <w:rPr>
          <w:b/>
        </w:rPr>
        <w:t>Hay menos agarre</w:t>
      </w:r>
      <w:r>
        <w:rPr>
          <w:b/>
        </w:rPr>
        <w:br/>
      </w:r>
      <w:r>
        <w:t>Cuando se conduce con nieve o hielo, el agarre disminuye a una décima parte respecto a las condiciones normales. Y si ya está nevando, compruebe la profundidad de la nieve fresca, ya que podría quedarse atascado.</w:t>
      </w:r>
    </w:p>
    <w:p w:rsidR="001E29A3" w:rsidRPr="00BC7DF7" w:rsidRDefault="001E29A3" w:rsidP="001E29A3"/>
    <w:p w:rsidR="001E29A3" w:rsidRPr="00BC7DF7" w:rsidRDefault="001E29A3" w:rsidP="001E29A3">
      <w:pPr>
        <w:pStyle w:val="Prrafodelista"/>
        <w:numPr>
          <w:ilvl w:val="0"/>
          <w:numId w:val="26"/>
        </w:numPr>
      </w:pPr>
      <w:r>
        <w:rPr>
          <w:b/>
        </w:rPr>
        <w:t>La distancia de frenado aumenta</w:t>
      </w:r>
      <w:r>
        <w:rPr>
          <w:b/>
        </w:rPr>
        <w:br/>
      </w:r>
      <w:r>
        <w:t>Tenga en cuenta la distancia de frenado. Dependiendo de sus neumáticos, puede que se alargue tres veces más en carreteras cubiertas de nieve.</w:t>
      </w:r>
    </w:p>
    <w:p w:rsidR="001E29A3" w:rsidRDefault="001E29A3" w:rsidP="001E29A3">
      <w:pPr>
        <w:spacing w:line="360" w:lineRule="auto"/>
      </w:pPr>
    </w:p>
    <w:p w:rsidR="001E29A3" w:rsidRDefault="001E29A3" w:rsidP="001E29A3">
      <w:pPr>
        <w:spacing w:line="360" w:lineRule="auto"/>
      </w:pPr>
      <w:r>
        <w:lastRenderedPageBreak/>
        <w:t>Los conductores de Jeep también deben acordarse de las muchas características líderes en el mercado incorporadas en sus vehículos para hacer que conducir con nieve y hielo sea más seguro y más fácil.</w:t>
      </w:r>
    </w:p>
    <w:p w:rsidR="001E29A3" w:rsidRDefault="001E29A3" w:rsidP="001E29A3">
      <w:pPr>
        <w:spacing w:line="360" w:lineRule="auto"/>
      </w:pPr>
    </w:p>
    <w:p w:rsidR="001E29A3" w:rsidRPr="00BC7DF7" w:rsidRDefault="001E29A3" w:rsidP="001E29A3">
      <w:pPr>
        <w:spacing w:line="360" w:lineRule="auto"/>
      </w:pPr>
      <w:r>
        <w:t xml:space="preserve">Esto incluye un modo de conducción 'Snow' específico que maximiza la tracción y minimiza el </w:t>
      </w:r>
      <w:proofErr w:type="spellStart"/>
      <w:r>
        <w:t>sobreviraje</w:t>
      </w:r>
      <w:proofErr w:type="spellEnd"/>
      <w:r>
        <w:t>, avanzados sistemas de tracción a las cuatro ruedas Jeep, modo Hill-</w:t>
      </w:r>
      <w:proofErr w:type="spellStart"/>
      <w:r>
        <w:t>Descent</w:t>
      </w:r>
      <w:proofErr w:type="spellEnd"/>
      <w:r>
        <w:t xml:space="preserve"> para ayudar a limitar la velocidad al conducir cuesta abajo, altura libre al suelo de hasta 28 centímetros y disponibilidad de neumáticos especiales de nieve que brindan el mejor nivel de agarre.</w:t>
      </w:r>
    </w:p>
    <w:p w:rsidR="001E29A3" w:rsidRDefault="001E29A3" w:rsidP="001E29A3">
      <w:pPr>
        <w:spacing w:line="360" w:lineRule="auto"/>
      </w:pPr>
    </w:p>
    <w:p w:rsidR="001E29A3" w:rsidRPr="00BC7DF7" w:rsidRDefault="001E29A3" w:rsidP="001E29A3">
      <w:pPr>
        <w:spacing w:line="360" w:lineRule="auto"/>
      </w:pPr>
    </w:p>
    <w:p w:rsidR="00EC5F1D" w:rsidRPr="00CC52D3" w:rsidRDefault="00EC5F1D" w:rsidP="001E2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693311" w:rsidRDefault="00693311" w:rsidP="0069331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18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18"/>
    </w:p>
    <w:p w:rsidR="00693311" w:rsidRDefault="00693311" w:rsidP="00693311">
      <w:pPr>
        <w:rPr>
          <w:lang w:val="nl-NL"/>
        </w:rPr>
      </w:pPr>
    </w:p>
    <w:p w:rsidR="002615BB" w:rsidRPr="00693311" w:rsidRDefault="002615BB" w:rsidP="00835196">
      <w:pPr>
        <w:spacing w:line="360" w:lineRule="auto"/>
        <w:ind w:right="566" w:hanging="142"/>
        <w:rPr>
          <w:lang w:val="nl-NL"/>
        </w:rPr>
      </w:pPr>
    </w:p>
    <w:sectPr w:rsidR="002615BB" w:rsidRPr="00693311" w:rsidSect="00CC6E32">
      <w:headerReference w:type="default" r:id="rId14"/>
      <w:footerReference w:type="default" r:id="rId15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9C" w:rsidRDefault="005A0D9C" w:rsidP="0040727A">
      <w:r>
        <w:separator/>
      </w:r>
    </w:p>
  </w:endnote>
  <w:endnote w:type="continuationSeparator" w:id="0">
    <w:p w:rsidR="005A0D9C" w:rsidRDefault="005A0D9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A7762" w:rsidRPr="00DA776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A7762" w:rsidRPr="00DA7762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A7762" w:rsidRPr="00DA7762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9C" w:rsidRDefault="005A0D9C" w:rsidP="0040727A">
      <w:r>
        <w:separator/>
      </w:r>
    </w:p>
  </w:footnote>
  <w:footnote w:type="continuationSeparator" w:id="0">
    <w:p w:rsidR="005A0D9C" w:rsidRDefault="005A0D9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D0091"/>
    <w:multiLevelType w:val="hybridMultilevel"/>
    <w:tmpl w:val="F7B80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3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1"/>
  </w:num>
  <w:num w:numId="5">
    <w:abstractNumId w:val="20"/>
  </w:num>
  <w:num w:numId="6">
    <w:abstractNumId w:val="25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18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43D7"/>
    <w:rsid w:val="0016517C"/>
    <w:rsid w:val="00180609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29A3"/>
    <w:rsid w:val="001E6F08"/>
    <w:rsid w:val="001E72DE"/>
    <w:rsid w:val="001F43CC"/>
    <w:rsid w:val="002027F5"/>
    <w:rsid w:val="00203F6E"/>
    <w:rsid w:val="00212534"/>
    <w:rsid w:val="00215FE8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48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7401A"/>
    <w:rsid w:val="005769CF"/>
    <w:rsid w:val="00590E7F"/>
    <w:rsid w:val="005947A9"/>
    <w:rsid w:val="005977E3"/>
    <w:rsid w:val="005A0D9C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93311"/>
    <w:rsid w:val="006A69E7"/>
    <w:rsid w:val="006D2246"/>
    <w:rsid w:val="006D4C4C"/>
    <w:rsid w:val="006D764F"/>
    <w:rsid w:val="006E0884"/>
    <w:rsid w:val="006E44CA"/>
    <w:rsid w:val="006E4D83"/>
    <w:rsid w:val="00704B41"/>
    <w:rsid w:val="00706DF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A76A4"/>
    <w:rsid w:val="009C5EF6"/>
    <w:rsid w:val="009D58E4"/>
    <w:rsid w:val="009D5CDD"/>
    <w:rsid w:val="009E6EC2"/>
    <w:rsid w:val="00A03237"/>
    <w:rsid w:val="00A0337E"/>
    <w:rsid w:val="00A06543"/>
    <w:rsid w:val="00A115F8"/>
    <w:rsid w:val="00A172AD"/>
    <w:rsid w:val="00A227E2"/>
    <w:rsid w:val="00A23946"/>
    <w:rsid w:val="00A30C48"/>
    <w:rsid w:val="00A363F2"/>
    <w:rsid w:val="00A36534"/>
    <w:rsid w:val="00A57CDC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2246B"/>
    <w:rsid w:val="00C32F71"/>
    <w:rsid w:val="00C37C02"/>
    <w:rsid w:val="00C452B8"/>
    <w:rsid w:val="00C4539D"/>
    <w:rsid w:val="00C47D82"/>
    <w:rsid w:val="00C53F3B"/>
    <w:rsid w:val="00C6192F"/>
    <w:rsid w:val="00C637C9"/>
    <w:rsid w:val="00C63F47"/>
    <w:rsid w:val="00C7419D"/>
    <w:rsid w:val="00C860AB"/>
    <w:rsid w:val="00C90E06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A7762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60397"/>
    <w:rsid w:val="00E77030"/>
    <w:rsid w:val="00E80DDB"/>
    <w:rsid w:val="00E90694"/>
    <w:rsid w:val="00E92DBA"/>
    <w:rsid w:val="00EA2208"/>
    <w:rsid w:val="00EA35CE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30A6"/>
    <w:rsid w:val="00F64D03"/>
    <w:rsid w:val="00F67B9A"/>
    <w:rsid w:val="00F854AA"/>
    <w:rsid w:val="00F87871"/>
    <w:rsid w:val="00F9537E"/>
    <w:rsid w:val="00FB25F4"/>
    <w:rsid w:val="00FB2D1E"/>
    <w:rsid w:val="00FB34A8"/>
    <w:rsid w:val="00FC4BF8"/>
    <w:rsid w:val="00FC650C"/>
    <w:rsid w:val="00FC6525"/>
    <w:rsid w:val="00FC7623"/>
    <w:rsid w:val="00FD17DC"/>
    <w:rsid w:val="00FD6CE5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C02162-11AD-4764-BFA9-00402C12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2017-10-10T16:40:00Z</cp:lastPrinted>
  <dcterms:created xsi:type="dcterms:W3CDTF">2017-11-20T16:57:00Z</dcterms:created>
  <dcterms:modified xsi:type="dcterms:W3CDTF">2017-12-15T08:52:00Z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