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BA2615" w:rsidRPr="00BA2615" w:rsidRDefault="00BA2615" w:rsidP="00BA2615">
      <w:pPr>
        <w:pStyle w:val="03INTESTAZIONEBOLD"/>
        <w:spacing w:line="360" w:lineRule="auto"/>
        <w:ind w:right="566" w:hanging="142"/>
        <w:jc w:val="center"/>
        <w:rPr>
          <w:rFonts w:ascii="Gill Sans MT" w:hAnsi="Gill Sans MT"/>
          <w:color w:val="000000" w:themeColor="text1"/>
          <w:sz w:val="40"/>
          <w:szCs w:val="40"/>
          <w:lang w:val="es-ES"/>
        </w:rPr>
      </w:pPr>
      <w:r w:rsidRPr="00BA2615">
        <w:rPr>
          <w:rFonts w:ascii="Gill Sans MT" w:hAnsi="Gill Sans MT"/>
          <w:color w:val="000000" w:themeColor="text1"/>
          <w:sz w:val="40"/>
          <w:szCs w:val="40"/>
          <w:lang w:val="es-ES"/>
        </w:rPr>
        <w:t xml:space="preserve">Fiat y Fiat Professional en el podio </w:t>
      </w:r>
    </w:p>
    <w:p w:rsidR="00BA2615" w:rsidRPr="00BA2615" w:rsidRDefault="00BA2615" w:rsidP="00BA2615">
      <w:pPr>
        <w:pStyle w:val="03INTESTAZIONEBOLD"/>
        <w:spacing w:line="360" w:lineRule="auto"/>
        <w:ind w:right="566" w:hanging="142"/>
        <w:jc w:val="center"/>
        <w:rPr>
          <w:rFonts w:ascii="Gill Sans MT" w:hAnsi="Gill Sans MT"/>
          <w:color w:val="000000" w:themeColor="text1"/>
          <w:sz w:val="40"/>
          <w:szCs w:val="40"/>
          <w:lang w:val="es-ES"/>
        </w:rPr>
      </w:pPr>
      <w:proofErr w:type="gramStart"/>
      <w:r w:rsidRPr="00BA2615">
        <w:rPr>
          <w:rFonts w:ascii="Gill Sans MT" w:hAnsi="Gill Sans MT"/>
          <w:color w:val="000000" w:themeColor="text1"/>
          <w:sz w:val="40"/>
          <w:szCs w:val="40"/>
          <w:lang w:val="es-ES"/>
        </w:rPr>
        <w:t>del</w:t>
      </w:r>
      <w:proofErr w:type="gramEnd"/>
      <w:r w:rsidRPr="00BA2615">
        <w:rPr>
          <w:rFonts w:ascii="Gill Sans MT" w:hAnsi="Gill Sans MT"/>
          <w:color w:val="000000" w:themeColor="text1"/>
          <w:sz w:val="40"/>
          <w:szCs w:val="40"/>
          <w:lang w:val="es-ES"/>
        </w:rPr>
        <w:t xml:space="preserve"> </w:t>
      </w:r>
      <w:proofErr w:type="spellStart"/>
      <w:r w:rsidRPr="00BA2615">
        <w:rPr>
          <w:rFonts w:ascii="Gill Sans MT" w:hAnsi="Gill Sans MT"/>
          <w:color w:val="000000" w:themeColor="text1"/>
          <w:sz w:val="40"/>
          <w:szCs w:val="40"/>
          <w:lang w:val="es-ES"/>
        </w:rPr>
        <w:t>concurso</w:t>
      </w:r>
      <w:proofErr w:type="spellEnd"/>
      <w:r w:rsidRPr="00BA2615">
        <w:rPr>
          <w:rFonts w:ascii="Gill Sans MT" w:hAnsi="Gill Sans MT"/>
          <w:color w:val="000000" w:themeColor="text1"/>
          <w:sz w:val="40"/>
          <w:szCs w:val="40"/>
          <w:lang w:val="es-ES"/>
        </w:rPr>
        <w:t xml:space="preserve"> “Bea World – Best Events Awards”</w:t>
      </w:r>
    </w:p>
    <w:p w:rsidR="00BA2615" w:rsidRPr="00BA2615" w:rsidRDefault="00BA2615" w:rsidP="00217E0B">
      <w:pPr>
        <w:pStyle w:val="03INTESTAZIONEBOLD"/>
        <w:spacing w:line="360" w:lineRule="auto"/>
        <w:ind w:right="566" w:hanging="142"/>
        <w:jc w:val="center"/>
        <w:rPr>
          <w:rFonts w:ascii="Gill Sans MT" w:hAnsi="Gill Sans MT"/>
          <w:color w:val="000000" w:themeColor="text1"/>
          <w:sz w:val="40"/>
          <w:szCs w:val="40"/>
          <w:lang w:val="en-US"/>
        </w:rPr>
      </w:pPr>
    </w:p>
    <w:p w:rsidR="005B68C0" w:rsidRPr="00D336E4" w:rsidRDefault="005B68C0" w:rsidP="005B68C0">
      <w:pPr>
        <w:pStyle w:val="Prrafodelista"/>
        <w:numPr>
          <w:ilvl w:val="0"/>
          <w:numId w:val="9"/>
        </w:numPr>
        <w:spacing w:line="360" w:lineRule="auto"/>
        <w:ind w:left="284" w:hanging="284"/>
        <w:jc w:val="both"/>
        <w:rPr>
          <w:rFonts w:asciiTheme="minorHAnsi" w:hAnsiTheme="minorHAnsi"/>
          <w:b/>
          <w:bCs/>
          <w:iCs/>
        </w:rPr>
      </w:pPr>
      <w:bookmarkStart w:id="6" w:name="OLE_LINK3"/>
      <w:bookmarkStart w:id="7" w:name="OLE_LINK4"/>
      <w:bookmarkStart w:id="8" w:name="OLE_LINK5"/>
      <w:bookmarkStart w:id="9" w:name="OLE_LINK6"/>
      <w:bookmarkEnd w:id="0"/>
      <w:bookmarkEnd w:id="1"/>
      <w:bookmarkEnd w:id="2"/>
      <w:bookmarkEnd w:id="3"/>
      <w:bookmarkEnd w:id="4"/>
      <w:bookmarkEnd w:id="5"/>
      <w:r>
        <w:rPr>
          <w:rFonts w:asciiTheme="minorHAnsi" w:hAnsiTheme="minorHAnsi"/>
          <w:b/>
          <w:bCs/>
          <w:iCs/>
        </w:rPr>
        <w:t>En la hermosa ciudad de Oporto se ha celebrado la entrega de premios del “</w:t>
      </w:r>
      <w:proofErr w:type="spellStart"/>
      <w:r>
        <w:rPr>
          <w:b/>
        </w:rPr>
        <w:t>Bea</w:t>
      </w:r>
      <w:proofErr w:type="spellEnd"/>
      <w:r>
        <w:rPr>
          <w:b/>
        </w:rPr>
        <w:t xml:space="preserve"> </w:t>
      </w:r>
      <w:proofErr w:type="spellStart"/>
      <w:r>
        <w:rPr>
          <w:b/>
        </w:rPr>
        <w:t>World</w:t>
      </w:r>
      <w:proofErr w:type="spellEnd"/>
      <w:r>
        <w:rPr>
          <w:b/>
        </w:rPr>
        <w:t xml:space="preserve"> – </w:t>
      </w:r>
      <w:proofErr w:type="spellStart"/>
      <w:r>
        <w:rPr>
          <w:b/>
        </w:rPr>
        <w:t>Best</w:t>
      </w:r>
      <w:proofErr w:type="spellEnd"/>
      <w:r>
        <w:rPr>
          <w:b/>
        </w:rPr>
        <w:t xml:space="preserve"> Events </w:t>
      </w:r>
      <w:proofErr w:type="spellStart"/>
      <w:r>
        <w:rPr>
          <w:b/>
        </w:rPr>
        <w:t>Awards</w:t>
      </w:r>
      <w:proofErr w:type="spellEnd"/>
      <w:r>
        <w:rPr>
          <w:b/>
        </w:rPr>
        <w:t>”</w:t>
      </w:r>
      <w:r>
        <w:rPr>
          <w:rFonts w:asciiTheme="minorHAnsi" w:hAnsiTheme="minorHAnsi"/>
          <w:b/>
          <w:bCs/>
          <w:iCs/>
        </w:rPr>
        <w:t xml:space="preserve">, el festival internacional más importante dedicado a los eventos y a la comunicación en vivo. </w:t>
      </w:r>
    </w:p>
    <w:p w:rsidR="005B68C0" w:rsidRPr="00D336E4" w:rsidRDefault="005B68C0" w:rsidP="005B68C0">
      <w:pPr>
        <w:pStyle w:val="Prrafodelista"/>
        <w:numPr>
          <w:ilvl w:val="0"/>
          <w:numId w:val="9"/>
        </w:numPr>
        <w:spacing w:line="360" w:lineRule="auto"/>
        <w:ind w:left="284" w:hanging="284"/>
        <w:jc w:val="both"/>
        <w:rPr>
          <w:rFonts w:asciiTheme="minorHAnsi" w:hAnsiTheme="minorHAnsi"/>
          <w:b/>
          <w:bCs/>
          <w:iCs/>
        </w:rPr>
      </w:pPr>
      <w:r>
        <w:rPr>
          <w:rFonts w:asciiTheme="minorHAnsi" w:hAnsiTheme="minorHAnsi"/>
          <w:b/>
          <w:bCs/>
          <w:iCs/>
        </w:rPr>
        <w:t xml:space="preserve">En el año de su </w:t>
      </w:r>
      <w:r>
        <w:rPr>
          <w:b/>
        </w:rPr>
        <w:t>60 aniversario</w:t>
      </w:r>
      <w:r>
        <w:rPr>
          <w:rFonts w:asciiTheme="minorHAnsi" w:hAnsiTheme="minorHAnsi"/>
          <w:b/>
          <w:bCs/>
          <w:iCs/>
        </w:rPr>
        <w:t xml:space="preserve">, “The Fiat 500 </w:t>
      </w:r>
      <w:proofErr w:type="spellStart"/>
      <w:r>
        <w:rPr>
          <w:rFonts w:asciiTheme="minorHAnsi" w:hAnsiTheme="minorHAnsi"/>
          <w:b/>
          <w:bCs/>
          <w:iCs/>
        </w:rPr>
        <w:t>Forever</w:t>
      </w:r>
      <w:proofErr w:type="spellEnd"/>
      <w:r>
        <w:rPr>
          <w:rFonts w:asciiTheme="minorHAnsi" w:hAnsiTheme="minorHAnsi"/>
          <w:b/>
          <w:bCs/>
          <w:iCs/>
        </w:rPr>
        <w:t xml:space="preserve"> Young </w:t>
      </w:r>
      <w:proofErr w:type="spellStart"/>
      <w:r>
        <w:rPr>
          <w:rFonts w:asciiTheme="minorHAnsi" w:hAnsiTheme="minorHAnsi"/>
          <w:b/>
          <w:bCs/>
          <w:iCs/>
        </w:rPr>
        <w:t>Experience</w:t>
      </w:r>
      <w:proofErr w:type="spellEnd"/>
      <w:r>
        <w:rPr>
          <w:rFonts w:asciiTheme="minorHAnsi" w:hAnsiTheme="minorHAnsi"/>
          <w:b/>
          <w:bCs/>
          <w:iCs/>
        </w:rPr>
        <w:t>”, dedicado al icono de la marca, ha ganado dos Bronces, uno de ellos como primer fabricante de automóviles</w:t>
      </w:r>
      <w:r>
        <w:rPr>
          <w:b/>
        </w:rPr>
        <w:t>.</w:t>
      </w:r>
    </w:p>
    <w:p w:rsidR="005B68C0" w:rsidRPr="00D336E4" w:rsidRDefault="005B68C0" w:rsidP="005B68C0">
      <w:pPr>
        <w:pStyle w:val="Prrafodelista"/>
        <w:numPr>
          <w:ilvl w:val="0"/>
          <w:numId w:val="9"/>
        </w:numPr>
        <w:spacing w:line="360" w:lineRule="auto"/>
        <w:ind w:left="284" w:hanging="284"/>
        <w:jc w:val="both"/>
        <w:rPr>
          <w:rFonts w:asciiTheme="minorHAnsi" w:hAnsiTheme="minorHAnsi"/>
          <w:b/>
          <w:bCs/>
          <w:iCs/>
        </w:rPr>
      </w:pPr>
      <w:r>
        <w:rPr>
          <w:rFonts w:asciiTheme="minorHAnsi" w:hAnsiTheme="minorHAnsi"/>
          <w:b/>
          <w:bCs/>
          <w:iCs/>
        </w:rPr>
        <w:t>También resulta ganador el</w:t>
      </w:r>
      <w:r>
        <w:rPr>
          <w:rFonts w:asciiTheme="minorHAnsi" w:hAnsiTheme="minorHAnsi"/>
          <w:b/>
          <w:color w:val="121212"/>
        </w:rPr>
        <w:t xml:space="preserve"> proyecto </w:t>
      </w:r>
      <w:r>
        <w:rPr>
          <w:rFonts w:asciiTheme="minorHAnsi" w:hAnsiTheme="minorHAnsi"/>
          <w:b/>
        </w:rPr>
        <w:t xml:space="preserve">“Fiat Pro </w:t>
      </w:r>
      <w:proofErr w:type="spellStart"/>
      <w:r>
        <w:rPr>
          <w:rFonts w:asciiTheme="minorHAnsi" w:hAnsiTheme="minorHAnsi"/>
          <w:b/>
        </w:rPr>
        <w:t>ricostruzione</w:t>
      </w:r>
      <w:proofErr w:type="spellEnd"/>
      <w:r>
        <w:rPr>
          <w:rFonts w:asciiTheme="minorHAnsi" w:hAnsiTheme="minorHAnsi"/>
          <w:b/>
        </w:rPr>
        <w:t xml:space="preserve">. </w:t>
      </w:r>
      <w:proofErr w:type="spellStart"/>
      <w:r>
        <w:rPr>
          <w:rFonts w:asciiTheme="minorHAnsi" w:hAnsiTheme="minorHAnsi"/>
          <w:b/>
        </w:rPr>
        <w:t>Insieme</w:t>
      </w:r>
      <w:proofErr w:type="spellEnd"/>
      <w:r>
        <w:rPr>
          <w:rFonts w:asciiTheme="minorHAnsi" w:hAnsiTheme="minorHAnsi"/>
          <w:b/>
        </w:rPr>
        <w:t xml:space="preserve"> per </w:t>
      </w:r>
      <w:proofErr w:type="spellStart"/>
      <w:r>
        <w:rPr>
          <w:rFonts w:asciiTheme="minorHAnsi" w:hAnsiTheme="minorHAnsi"/>
          <w:b/>
        </w:rPr>
        <w:t>ricominciare</w:t>
      </w:r>
      <w:proofErr w:type="spellEnd"/>
      <w:r>
        <w:rPr>
          <w:rFonts w:asciiTheme="minorHAnsi" w:hAnsiTheme="minorHAnsi"/>
          <w:b/>
        </w:rPr>
        <w:t>” que ha obtenido el Elefante de Bronce, el primero entre los competidores del sector del automóvil, por el uso solidario y compartido de vehículos Fiat Professional dedicado a las poblaciones afectadas por el terremoto del centro de Italia.</w:t>
      </w:r>
    </w:p>
    <w:p w:rsidR="008762DB" w:rsidRPr="008740C3" w:rsidRDefault="008762DB" w:rsidP="008762DB">
      <w:pPr>
        <w:pStyle w:val="Prrafodelista1"/>
        <w:spacing w:line="360" w:lineRule="auto"/>
        <w:ind w:left="0" w:right="566"/>
        <w:jc w:val="both"/>
        <w:rPr>
          <w:b/>
          <w:bCs/>
        </w:rPr>
      </w:pPr>
    </w:p>
    <w:p w:rsidR="005B68C0" w:rsidRPr="00855522" w:rsidRDefault="00134D90" w:rsidP="005B68C0">
      <w:pPr>
        <w:spacing w:line="360" w:lineRule="auto"/>
        <w:jc w:val="both"/>
        <w:rPr>
          <w:rStyle w:val="Textoennegrita"/>
          <w:rFonts w:asciiTheme="minorHAnsi" w:hAnsiTheme="minorHAnsi"/>
          <w:b w:val="0"/>
          <w:bCs w:val="0"/>
        </w:rPr>
      </w:pPr>
      <w:bookmarkStart w:id="10" w:name="OLE_LINK12"/>
      <w:bookmarkStart w:id="11" w:name="OLE_LINK13"/>
      <w:r w:rsidRPr="00DE6F4E">
        <w:rPr>
          <w:b/>
          <w:bCs/>
        </w:rPr>
        <w:t>Alcalá de Henares</w:t>
      </w:r>
      <w:r>
        <w:rPr>
          <w:b/>
          <w:bCs/>
        </w:rPr>
        <w:t>,</w:t>
      </w:r>
      <w:r w:rsidRPr="00DE6F4E">
        <w:rPr>
          <w:b/>
          <w:bCs/>
        </w:rPr>
        <w:t xml:space="preserve"> </w:t>
      </w:r>
      <w:r w:rsidR="005B68C0">
        <w:rPr>
          <w:b/>
          <w:bCs/>
        </w:rPr>
        <w:t>20</w:t>
      </w:r>
      <w:r w:rsidR="00FE7244">
        <w:rPr>
          <w:b/>
          <w:bCs/>
        </w:rPr>
        <w:t xml:space="preserve"> </w:t>
      </w:r>
      <w:r w:rsidRPr="00DE6F4E">
        <w:rPr>
          <w:b/>
          <w:bCs/>
        </w:rPr>
        <w:t xml:space="preserve">de </w:t>
      </w:r>
      <w:r w:rsidR="00C55CC6">
        <w:rPr>
          <w:b/>
          <w:bCs/>
        </w:rPr>
        <w:t>noviembre</w:t>
      </w:r>
      <w:r w:rsidRPr="00DE6F4E">
        <w:rPr>
          <w:b/>
          <w:bCs/>
        </w:rPr>
        <w:t xml:space="preserve"> de 201</w:t>
      </w:r>
      <w:bookmarkEnd w:id="8"/>
      <w:bookmarkEnd w:id="9"/>
      <w:r w:rsidR="00F47287">
        <w:rPr>
          <w:b/>
          <w:bCs/>
        </w:rPr>
        <w:t>7</w:t>
      </w:r>
      <w:r>
        <w:rPr>
          <w:b/>
          <w:bCs/>
        </w:rPr>
        <w:t xml:space="preserve">.- </w:t>
      </w:r>
      <w:bookmarkEnd w:id="6"/>
      <w:bookmarkEnd w:id="7"/>
      <w:bookmarkEnd w:id="10"/>
      <w:bookmarkEnd w:id="11"/>
      <w:r w:rsidR="005B68C0">
        <w:rPr>
          <w:rFonts w:asciiTheme="minorHAnsi" w:hAnsiTheme="minorHAnsi"/>
        </w:rPr>
        <w:t xml:space="preserve">El grupo FCA, con los proyectos de comunicación de las marcas Fiat y Fiat Professional, ha obtenido tres premios en la primera edición del </w:t>
      </w:r>
      <w:r w:rsidR="005B68C0">
        <w:rPr>
          <w:rFonts w:asciiTheme="minorHAnsi" w:hAnsiTheme="minorHAnsi"/>
          <w:bCs/>
          <w:iCs/>
        </w:rPr>
        <w:t>“</w:t>
      </w:r>
      <w:proofErr w:type="spellStart"/>
      <w:r w:rsidR="005B68C0">
        <w:t>Bea</w:t>
      </w:r>
      <w:proofErr w:type="spellEnd"/>
      <w:r w:rsidR="005B68C0">
        <w:t xml:space="preserve"> </w:t>
      </w:r>
      <w:proofErr w:type="spellStart"/>
      <w:r w:rsidR="005B68C0">
        <w:t>World</w:t>
      </w:r>
      <w:proofErr w:type="spellEnd"/>
      <w:r w:rsidR="005B68C0">
        <w:t xml:space="preserve"> – </w:t>
      </w:r>
      <w:proofErr w:type="spellStart"/>
      <w:r w:rsidR="005B68C0">
        <w:t>Best</w:t>
      </w:r>
      <w:proofErr w:type="spellEnd"/>
      <w:r w:rsidR="005B68C0">
        <w:t xml:space="preserve"> Events </w:t>
      </w:r>
      <w:proofErr w:type="spellStart"/>
      <w:r w:rsidR="005B68C0">
        <w:t>Awards</w:t>
      </w:r>
      <w:proofErr w:type="spellEnd"/>
      <w:r w:rsidR="005B68C0">
        <w:t xml:space="preserve">” que, </w:t>
      </w:r>
      <w:r w:rsidR="005B68C0">
        <w:rPr>
          <w:rFonts w:asciiTheme="minorHAnsi" w:hAnsiTheme="minorHAnsi"/>
        </w:rPr>
        <w:t>siguiendo los pasos de las once ediciones anteriores de la versión continental “</w:t>
      </w:r>
      <w:proofErr w:type="spellStart"/>
      <w:r w:rsidR="005B68C0">
        <w:rPr>
          <w:rStyle w:val="Textoennegrita"/>
          <w:rFonts w:asciiTheme="minorHAnsi" w:hAnsiTheme="minorHAnsi"/>
        </w:rPr>
        <w:t>EuBea</w:t>
      </w:r>
      <w:proofErr w:type="spellEnd"/>
      <w:r w:rsidR="005B68C0">
        <w:rPr>
          <w:rStyle w:val="Textoennegrita"/>
          <w:rFonts w:asciiTheme="minorHAnsi" w:hAnsiTheme="minorHAnsi"/>
        </w:rPr>
        <w:t xml:space="preserve"> – </w:t>
      </w:r>
      <w:proofErr w:type="spellStart"/>
      <w:r w:rsidR="005B68C0">
        <w:rPr>
          <w:rStyle w:val="Textoennegrita"/>
          <w:rFonts w:asciiTheme="minorHAnsi" w:hAnsiTheme="minorHAnsi"/>
        </w:rPr>
        <w:t>European</w:t>
      </w:r>
      <w:proofErr w:type="spellEnd"/>
      <w:r w:rsidR="005B68C0">
        <w:rPr>
          <w:rStyle w:val="Textoennegrita"/>
          <w:rFonts w:asciiTheme="minorHAnsi" w:hAnsiTheme="minorHAnsi"/>
        </w:rPr>
        <w:t xml:space="preserve"> </w:t>
      </w:r>
      <w:proofErr w:type="spellStart"/>
      <w:r w:rsidR="005B68C0">
        <w:rPr>
          <w:rStyle w:val="Textoennegrita"/>
          <w:rFonts w:asciiTheme="minorHAnsi" w:hAnsiTheme="minorHAnsi"/>
        </w:rPr>
        <w:t>Best</w:t>
      </w:r>
      <w:proofErr w:type="spellEnd"/>
      <w:r w:rsidR="005B68C0">
        <w:rPr>
          <w:rStyle w:val="Textoennegrita"/>
          <w:rFonts w:asciiTheme="minorHAnsi" w:hAnsiTheme="minorHAnsi"/>
        </w:rPr>
        <w:t xml:space="preserve"> </w:t>
      </w:r>
      <w:proofErr w:type="spellStart"/>
      <w:r w:rsidR="005B68C0">
        <w:rPr>
          <w:rStyle w:val="Textoennegrita"/>
          <w:rFonts w:asciiTheme="minorHAnsi" w:hAnsiTheme="minorHAnsi"/>
        </w:rPr>
        <w:t>Event</w:t>
      </w:r>
      <w:proofErr w:type="spellEnd"/>
      <w:r w:rsidR="005B68C0">
        <w:rPr>
          <w:rStyle w:val="Textoennegrita"/>
          <w:rFonts w:asciiTheme="minorHAnsi" w:hAnsiTheme="minorHAnsi"/>
        </w:rPr>
        <w:t xml:space="preserve"> </w:t>
      </w:r>
      <w:proofErr w:type="spellStart"/>
      <w:r w:rsidR="005B68C0">
        <w:rPr>
          <w:rStyle w:val="Textoennegrita"/>
          <w:rFonts w:asciiTheme="minorHAnsi" w:hAnsiTheme="minorHAnsi"/>
        </w:rPr>
        <w:t>Awards</w:t>
      </w:r>
      <w:proofErr w:type="spellEnd"/>
      <w:r w:rsidR="005B68C0">
        <w:rPr>
          <w:rStyle w:val="Textoennegrita"/>
          <w:rFonts w:asciiTheme="minorHAnsi" w:hAnsiTheme="minorHAnsi"/>
        </w:rPr>
        <w:t xml:space="preserve">”, hoy da un paso adelante convirtiéndose en un </w:t>
      </w:r>
      <w:r w:rsidR="005B68C0">
        <w:t>f</w:t>
      </w:r>
      <w:r w:rsidR="005B68C0">
        <w:rPr>
          <w:rFonts w:asciiTheme="minorHAnsi" w:hAnsiTheme="minorHAnsi"/>
        </w:rPr>
        <w:t xml:space="preserve">estival global. De hecho, este año, protagonistas de la industria de eventos procedentes de todo el mundo han competido por los prestigiosos premios Elefante de Oro (símbolo de </w:t>
      </w:r>
      <w:r w:rsidR="005B68C0">
        <w:rPr>
          <w:rStyle w:val="Textoennegrita"/>
          <w:rFonts w:asciiTheme="minorHAnsi" w:hAnsiTheme="minorHAnsi"/>
        </w:rPr>
        <w:t>sabiduría</w:t>
      </w:r>
      <w:r w:rsidR="005B68C0">
        <w:rPr>
          <w:rFonts w:asciiTheme="minorHAnsi" w:hAnsiTheme="minorHAnsi"/>
        </w:rPr>
        <w:t>,</w:t>
      </w:r>
      <w:r w:rsidR="005B68C0">
        <w:rPr>
          <w:rFonts w:asciiTheme="minorHAnsi" w:hAnsiTheme="minorHAnsi"/>
          <w:b/>
        </w:rPr>
        <w:t> </w:t>
      </w:r>
      <w:r w:rsidR="005B68C0">
        <w:rPr>
          <w:rStyle w:val="Textoennegrita"/>
          <w:rFonts w:asciiTheme="minorHAnsi" w:hAnsiTheme="minorHAnsi"/>
        </w:rPr>
        <w:t>fuerza</w:t>
      </w:r>
      <w:r w:rsidR="005B68C0">
        <w:rPr>
          <w:rFonts w:asciiTheme="minorHAnsi" w:hAnsiTheme="minorHAnsi"/>
          <w:b/>
        </w:rPr>
        <w:t xml:space="preserve"> </w:t>
      </w:r>
      <w:r w:rsidR="005B68C0">
        <w:rPr>
          <w:rFonts w:asciiTheme="minorHAnsi" w:hAnsiTheme="minorHAnsi"/>
        </w:rPr>
        <w:t>y</w:t>
      </w:r>
      <w:r w:rsidR="005B68C0">
        <w:rPr>
          <w:rFonts w:asciiTheme="minorHAnsi" w:hAnsiTheme="minorHAnsi"/>
          <w:b/>
        </w:rPr>
        <w:t> </w:t>
      </w:r>
      <w:r w:rsidR="005B68C0">
        <w:rPr>
          <w:rStyle w:val="Textoennegrita"/>
          <w:rFonts w:asciiTheme="minorHAnsi" w:hAnsiTheme="minorHAnsi"/>
        </w:rPr>
        <w:t>longevidad)</w:t>
      </w:r>
      <w:r w:rsidR="005B68C0">
        <w:rPr>
          <w:rFonts w:asciiTheme="minorHAnsi" w:hAnsiTheme="minorHAnsi"/>
        </w:rPr>
        <w:t>. Los premios son otorgados por un jurado</w:t>
      </w:r>
      <w:r w:rsidR="005B68C0">
        <w:rPr>
          <w:rFonts w:asciiTheme="minorHAnsi" w:hAnsiTheme="minorHAnsi"/>
          <w:b/>
          <w:bCs/>
        </w:rPr>
        <w:t> </w:t>
      </w:r>
      <w:r w:rsidR="005B68C0">
        <w:rPr>
          <w:rFonts w:asciiTheme="minorHAnsi" w:hAnsiTheme="minorHAnsi"/>
        </w:rPr>
        <w:t xml:space="preserve">de representantes </w:t>
      </w:r>
      <w:r w:rsidR="005B68C0">
        <w:t>de las principales empresas que invierten en eventos, comunicación y comunicación en vivo.</w:t>
      </w:r>
    </w:p>
    <w:p w:rsidR="005B68C0" w:rsidRPr="00D336E4" w:rsidRDefault="005B68C0" w:rsidP="005B68C0">
      <w:pPr>
        <w:spacing w:line="360" w:lineRule="auto"/>
        <w:jc w:val="both"/>
        <w:rPr>
          <w:lang w:val="it-IT"/>
        </w:rPr>
      </w:pPr>
    </w:p>
    <w:p w:rsidR="005B68C0" w:rsidRPr="00855522" w:rsidRDefault="005B68C0" w:rsidP="005B68C0">
      <w:pPr>
        <w:spacing w:line="360" w:lineRule="auto"/>
        <w:jc w:val="both"/>
        <w:rPr>
          <w:b/>
          <w:i/>
        </w:rPr>
      </w:pPr>
      <w:r>
        <w:rPr>
          <w:b/>
          <w:i/>
        </w:rPr>
        <w:t xml:space="preserve">Doble Elefante para el proyecto “The Fiat 500 </w:t>
      </w:r>
      <w:proofErr w:type="spellStart"/>
      <w:r>
        <w:rPr>
          <w:b/>
          <w:i/>
        </w:rPr>
        <w:t>Forever</w:t>
      </w:r>
      <w:proofErr w:type="spellEnd"/>
      <w:r>
        <w:rPr>
          <w:b/>
          <w:i/>
        </w:rPr>
        <w:t xml:space="preserve"> Young </w:t>
      </w:r>
      <w:proofErr w:type="spellStart"/>
      <w:r>
        <w:rPr>
          <w:b/>
          <w:i/>
        </w:rPr>
        <w:t>Experience</w:t>
      </w:r>
      <w:proofErr w:type="spellEnd"/>
      <w:r>
        <w:rPr>
          <w:b/>
          <w:i/>
        </w:rPr>
        <w:t>”</w:t>
      </w:r>
    </w:p>
    <w:p w:rsidR="005B68C0" w:rsidRPr="00D336E4" w:rsidRDefault="005B68C0" w:rsidP="005B68C0">
      <w:pPr>
        <w:spacing w:line="360" w:lineRule="auto"/>
        <w:jc w:val="both"/>
      </w:pPr>
      <w:r>
        <w:t xml:space="preserve">El proyecto “The Fiat 500 </w:t>
      </w:r>
      <w:proofErr w:type="spellStart"/>
      <w:r>
        <w:t>Forever</w:t>
      </w:r>
      <w:proofErr w:type="spellEnd"/>
      <w:r>
        <w:t xml:space="preserve"> Young </w:t>
      </w:r>
      <w:proofErr w:type="spellStart"/>
      <w:r>
        <w:t>Experience</w:t>
      </w:r>
      <w:proofErr w:type="spellEnd"/>
      <w:r>
        <w:t xml:space="preserve">”, dedicado al icono de la marca Fiat que precisamente este año celebra su 60 aniversario, ha ganado dos Elefantes. Este es otro hito importante alcanzado por el pequeño gran automóvil Fiat que ha sido capaz de mantenerse </w:t>
      </w:r>
      <w:r>
        <w:lastRenderedPageBreak/>
        <w:t xml:space="preserve">fiel a sí mismo, joven y siempre al día, a lo largo de más de sesenta años de historia, estilos de vida, moda y sociedad.  </w:t>
      </w:r>
    </w:p>
    <w:p w:rsidR="005B68C0" w:rsidRDefault="005B68C0" w:rsidP="005B68C0">
      <w:pPr>
        <w:spacing w:line="360" w:lineRule="auto"/>
        <w:jc w:val="both"/>
      </w:pPr>
      <w:r>
        <w:t>Realizada por la agencia Ideal, l</w:t>
      </w:r>
      <w:r>
        <w:rPr>
          <w:rFonts w:asciiTheme="minorHAnsi" w:hAnsiTheme="minorHAnsi"/>
        </w:rPr>
        <w:t xml:space="preserve">a </w:t>
      </w:r>
      <w:r>
        <w:t xml:space="preserve">gira europea “The Fiat 500 </w:t>
      </w:r>
      <w:proofErr w:type="spellStart"/>
      <w:r>
        <w:t>Forever</w:t>
      </w:r>
      <w:proofErr w:type="spellEnd"/>
      <w:r>
        <w:t xml:space="preserve"> Young </w:t>
      </w:r>
      <w:proofErr w:type="spellStart"/>
      <w:r>
        <w:t>Experience</w:t>
      </w:r>
      <w:proofErr w:type="spellEnd"/>
      <w:r>
        <w:t>” ha obtenido dos Elefantes de Bronce: uno en la categoría “</w:t>
      </w:r>
      <w:proofErr w:type="spellStart"/>
      <w:r>
        <w:t>Product</w:t>
      </w:r>
      <w:proofErr w:type="spellEnd"/>
      <w:r>
        <w:t>/</w:t>
      </w:r>
      <w:proofErr w:type="spellStart"/>
      <w:r>
        <w:t>Service</w:t>
      </w:r>
      <w:proofErr w:type="spellEnd"/>
      <w:r>
        <w:t xml:space="preserve"> Launch” y otro, el primero entre los fabricantes de automóviles, en la categoría “</w:t>
      </w:r>
      <w:proofErr w:type="spellStart"/>
      <w:r>
        <w:t>Roadshow</w:t>
      </w:r>
      <w:proofErr w:type="spellEnd"/>
      <w:r>
        <w:t>”. Estos dos premios confirman la originalidad creativa de este proyecto, que ha reproducido el ambiente de 1957 en tres ciudades (Cannes, Múnich y Madrid) para celebrar el 60 aniversario del Fiat 500.</w:t>
      </w:r>
    </w:p>
    <w:p w:rsidR="005B68C0" w:rsidRDefault="005B68C0" w:rsidP="005B68C0">
      <w:pPr>
        <w:spacing w:line="360" w:lineRule="auto"/>
        <w:jc w:val="both"/>
      </w:pPr>
    </w:p>
    <w:p w:rsidR="005B68C0" w:rsidRDefault="005B68C0" w:rsidP="005B68C0">
      <w:pPr>
        <w:spacing w:line="360" w:lineRule="auto"/>
        <w:jc w:val="both"/>
      </w:pPr>
      <w:r>
        <w:t>C</w:t>
      </w:r>
      <w:r>
        <w:rPr>
          <w:rStyle w:val="Textoennegrita"/>
        </w:rPr>
        <w:t xml:space="preserve">ada etapa de la gira ha transmitido la cultura local de las ubicaciones elegidas, terminando en Madrid con un </w:t>
      </w:r>
      <w:r>
        <w:t>evento sorprendente con casi un centenar de actores y comparsas</w:t>
      </w:r>
      <w:r>
        <w:rPr>
          <w:rStyle w:val="Textoennegrita"/>
        </w:rPr>
        <w:t xml:space="preserve"> vestidos de la época, con encantadoras tiendas </w:t>
      </w:r>
      <w:proofErr w:type="spellStart"/>
      <w:r>
        <w:t>vintage</w:t>
      </w:r>
      <w:proofErr w:type="spellEnd"/>
      <w:r>
        <w:t xml:space="preserve">, en representación de algunas excelencias del </w:t>
      </w:r>
      <w:proofErr w:type="spellStart"/>
      <w:r>
        <w:t>Made</w:t>
      </w:r>
      <w:proofErr w:type="spellEnd"/>
      <w:r>
        <w:t xml:space="preserve"> in </w:t>
      </w:r>
      <w:proofErr w:type="spellStart"/>
      <w:r>
        <w:t>Italy</w:t>
      </w:r>
      <w:proofErr w:type="spellEnd"/>
      <w:r>
        <w:t xml:space="preserve"> en términos de moda, alimentación y diseño, y ejemplares históricos del Fiat 500. </w:t>
      </w:r>
      <w:r>
        <w:rPr>
          <w:color w:val="FF0000"/>
        </w:rPr>
        <w:t> </w:t>
      </w:r>
      <w:r>
        <w:t xml:space="preserve">La estrella indiscutible de todas las etapas de la gira “The Fiat 500 </w:t>
      </w:r>
      <w:proofErr w:type="spellStart"/>
      <w:r>
        <w:t>Forever</w:t>
      </w:r>
      <w:proofErr w:type="spellEnd"/>
      <w:r>
        <w:t xml:space="preserve"> Young </w:t>
      </w:r>
      <w:proofErr w:type="spellStart"/>
      <w:r>
        <w:t>Experience</w:t>
      </w:r>
      <w:proofErr w:type="spellEnd"/>
      <w:r>
        <w:t xml:space="preserve">” ha sido el 500 serie especial dedicado al 60 aniversario que, al igual que una estrella, ha desfilado por el paseo marítimo de Cannes, por la famosa </w:t>
      </w:r>
      <w:proofErr w:type="spellStart"/>
      <w:r>
        <w:t>Wiener</w:t>
      </w:r>
      <w:proofErr w:type="spellEnd"/>
      <w:r>
        <w:t xml:space="preserve"> </w:t>
      </w:r>
      <w:proofErr w:type="spellStart"/>
      <w:r>
        <w:t>Platz</w:t>
      </w:r>
      <w:proofErr w:type="spellEnd"/>
      <w:r>
        <w:t xml:space="preserve"> de Múnich y por la calle de Jorge Juan esquina Calle de Serrano, uno de los lugares de ocio más populares de Madrid.</w:t>
      </w:r>
    </w:p>
    <w:p w:rsidR="005B68C0" w:rsidRPr="00D336E4" w:rsidRDefault="005B68C0" w:rsidP="005B68C0">
      <w:pPr>
        <w:spacing w:line="360" w:lineRule="auto"/>
        <w:jc w:val="both"/>
        <w:rPr>
          <w:rFonts w:asciiTheme="minorHAnsi" w:hAnsiTheme="minorHAnsi"/>
          <w:lang w:val="it-IT"/>
        </w:rPr>
      </w:pPr>
    </w:p>
    <w:p w:rsidR="005B68C0" w:rsidRPr="00D336E4" w:rsidRDefault="005B68C0" w:rsidP="005B68C0">
      <w:pPr>
        <w:spacing w:line="360" w:lineRule="auto"/>
        <w:rPr>
          <w:b/>
          <w:i/>
        </w:rPr>
      </w:pPr>
      <w:r>
        <w:rPr>
          <w:b/>
          <w:i/>
        </w:rPr>
        <w:t>Fiat Professional al lado de las</w:t>
      </w:r>
      <w:r>
        <w:rPr>
          <w:rFonts w:asciiTheme="minorHAnsi" w:hAnsiTheme="minorHAnsi"/>
          <w:b/>
          <w:i/>
        </w:rPr>
        <w:t xml:space="preserve"> poblaciones afectadas por el terremoto del centro de Italia</w:t>
      </w:r>
    </w:p>
    <w:p w:rsidR="005B68C0" w:rsidRPr="00C404CF" w:rsidRDefault="005B68C0" w:rsidP="005B68C0">
      <w:pPr>
        <w:spacing w:line="360" w:lineRule="auto"/>
        <w:jc w:val="both"/>
        <w:rPr>
          <w:rFonts w:asciiTheme="minorHAnsi" w:hAnsiTheme="minorHAnsi" w:cs="Arial"/>
        </w:rPr>
      </w:pPr>
      <w:r>
        <w:t>El Elefante de Bronce, en la categoría “</w:t>
      </w:r>
      <w:proofErr w:type="spellStart"/>
      <w:r>
        <w:rPr>
          <w:rFonts w:asciiTheme="minorHAnsi" w:hAnsiTheme="minorHAnsi"/>
          <w:color w:val="121212"/>
        </w:rPr>
        <w:t>Sustainable</w:t>
      </w:r>
      <w:proofErr w:type="spellEnd"/>
      <w:r>
        <w:rPr>
          <w:rFonts w:asciiTheme="minorHAnsi" w:hAnsiTheme="minorHAnsi"/>
          <w:color w:val="121212"/>
        </w:rPr>
        <w:t xml:space="preserve"> </w:t>
      </w:r>
      <w:proofErr w:type="spellStart"/>
      <w:r>
        <w:rPr>
          <w:rFonts w:asciiTheme="minorHAnsi" w:hAnsiTheme="minorHAnsi"/>
          <w:color w:val="121212"/>
        </w:rPr>
        <w:t>Innovation</w:t>
      </w:r>
      <w:proofErr w:type="spellEnd"/>
      <w:r>
        <w:rPr>
          <w:rFonts w:asciiTheme="minorHAnsi" w:hAnsiTheme="minorHAnsi"/>
          <w:color w:val="121212"/>
        </w:rPr>
        <w:t xml:space="preserve">”, se ha </w:t>
      </w:r>
      <w:bookmarkStart w:id="12" w:name="_GoBack"/>
      <w:bookmarkEnd w:id="12"/>
      <w:r>
        <w:rPr>
          <w:rFonts w:asciiTheme="minorHAnsi" w:hAnsiTheme="minorHAnsi"/>
          <w:color w:val="121212"/>
        </w:rPr>
        <w:t xml:space="preserve">otorgado al proyecto </w:t>
      </w:r>
      <w:r>
        <w:rPr>
          <w:rFonts w:asciiTheme="minorHAnsi" w:hAnsiTheme="minorHAnsi"/>
        </w:rPr>
        <w:t xml:space="preserve">“Fiat Pro </w:t>
      </w:r>
      <w:proofErr w:type="spellStart"/>
      <w:r>
        <w:rPr>
          <w:rFonts w:asciiTheme="minorHAnsi" w:hAnsiTheme="minorHAnsi"/>
        </w:rPr>
        <w:t>ricostruzione</w:t>
      </w:r>
      <w:proofErr w:type="spellEnd"/>
      <w:r>
        <w:rPr>
          <w:rFonts w:asciiTheme="minorHAnsi" w:hAnsiTheme="minorHAnsi"/>
        </w:rPr>
        <w:t xml:space="preserve">. </w:t>
      </w:r>
      <w:proofErr w:type="spellStart"/>
      <w:r>
        <w:rPr>
          <w:rFonts w:asciiTheme="minorHAnsi" w:hAnsiTheme="minorHAnsi"/>
        </w:rPr>
        <w:t>Insieme</w:t>
      </w:r>
      <w:proofErr w:type="spellEnd"/>
      <w:r>
        <w:rPr>
          <w:rFonts w:asciiTheme="minorHAnsi" w:hAnsiTheme="minorHAnsi"/>
        </w:rPr>
        <w:t xml:space="preserve"> per </w:t>
      </w:r>
      <w:proofErr w:type="spellStart"/>
      <w:r>
        <w:rPr>
          <w:rFonts w:asciiTheme="minorHAnsi" w:hAnsiTheme="minorHAnsi"/>
        </w:rPr>
        <w:t>ricominciare</w:t>
      </w:r>
      <w:proofErr w:type="spellEnd"/>
      <w:r>
        <w:rPr>
          <w:rFonts w:asciiTheme="minorHAnsi" w:hAnsiTheme="minorHAnsi"/>
        </w:rPr>
        <w:t xml:space="preserve">” destinado a contribuir a la reconstrucción del tejido económico de las zonas afectadas por el terremoto del centro de Italia. En la iniciativa solidaria, </w:t>
      </w:r>
      <w:r>
        <w:rPr>
          <w:rFonts w:asciiTheme="minorHAnsi" w:hAnsiTheme="minorHAnsi"/>
          <w:color w:val="121212"/>
        </w:rPr>
        <w:t xml:space="preserve">realizada por las agencias Cesen - Leo </w:t>
      </w:r>
      <w:proofErr w:type="spellStart"/>
      <w:r>
        <w:rPr>
          <w:rFonts w:asciiTheme="minorHAnsi" w:hAnsiTheme="minorHAnsi"/>
          <w:color w:val="121212"/>
        </w:rPr>
        <w:t>Burnett</w:t>
      </w:r>
      <w:proofErr w:type="spellEnd"/>
      <w:r>
        <w:rPr>
          <w:rFonts w:asciiTheme="minorHAnsi" w:hAnsiTheme="minorHAnsi"/>
          <w:color w:val="121212"/>
        </w:rPr>
        <w:t xml:space="preserve">, han colaborado </w:t>
      </w:r>
      <w:r>
        <w:rPr>
          <w:rFonts w:asciiTheme="minorHAnsi" w:hAnsiTheme="minorHAnsi"/>
        </w:rPr>
        <w:t xml:space="preserve">Fiat Professional, Región del Lacio, Protección Civil, Departamento especial de reconstrucción del Lacio y la empresa </w:t>
      </w:r>
      <w:proofErr w:type="spellStart"/>
      <w:r>
        <w:rPr>
          <w:rFonts w:asciiTheme="minorHAnsi" w:hAnsiTheme="minorHAnsi"/>
        </w:rPr>
        <w:t>Morini</w:t>
      </w:r>
      <w:proofErr w:type="spellEnd"/>
      <w:r>
        <w:rPr>
          <w:rFonts w:asciiTheme="minorHAnsi" w:hAnsiTheme="minorHAnsi"/>
        </w:rPr>
        <w:t xml:space="preserve"> </w:t>
      </w:r>
      <w:proofErr w:type="spellStart"/>
      <w:r>
        <w:rPr>
          <w:rFonts w:asciiTheme="minorHAnsi" w:hAnsiTheme="minorHAnsi"/>
        </w:rPr>
        <w:t>Rent</w:t>
      </w:r>
      <w:proofErr w:type="spellEnd"/>
      <w:r>
        <w:rPr>
          <w:rFonts w:asciiTheme="minorHAnsi" w:hAnsiTheme="minorHAnsi"/>
        </w:rPr>
        <w:t xml:space="preserve">. </w:t>
      </w:r>
    </w:p>
    <w:p w:rsidR="005B68C0" w:rsidRPr="00D336E4" w:rsidRDefault="005B68C0" w:rsidP="005B68C0">
      <w:pPr>
        <w:spacing w:line="360" w:lineRule="auto"/>
        <w:jc w:val="both"/>
        <w:rPr>
          <w:rFonts w:asciiTheme="minorHAnsi" w:hAnsiTheme="minorHAnsi"/>
        </w:rPr>
      </w:pPr>
      <w:r>
        <w:rPr>
          <w:rFonts w:asciiTheme="minorHAnsi" w:hAnsiTheme="minorHAnsi"/>
          <w:color w:val="121212"/>
        </w:rPr>
        <w:t xml:space="preserve">El </w:t>
      </w:r>
      <w:r>
        <w:rPr>
          <w:color w:val="000000" w:themeColor="text1"/>
        </w:rPr>
        <w:t xml:space="preserve">pasado 21 de abril </w:t>
      </w:r>
      <w:r>
        <w:rPr>
          <w:rFonts w:asciiTheme="minorHAnsi" w:hAnsiTheme="minorHAnsi"/>
          <w:color w:val="000000" w:themeColor="text1"/>
        </w:rPr>
        <w:t xml:space="preserve">en </w:t>
      </w:r>
      <w:proofErr w:type="spellStart"/>
      <w:r>
        <w:rPr>
          <w:rFonts w:asciiTheme="minorHAnsi" w:hAnsiTheme="minorHAnsi"/>
          <w:color w:val="000000" w:themeColor="text1"/>
        </w:rPr>
        <w:t>Amatrice</w:t>
      </w:r>
      <w:proofErr w:type="spellEnd"/>
      <w:r>
        <w:rPr>
          <w:rFonts w:asciiTheme="minorHAnsi" w:hAnsiTheme="minorHAnsi"/>
          <w:color w:val="000000" w:themeColor="text1"/>
        </w:rPr>
        <w:t xml:space="preserve"> (Rieti) se </w:t>
      </w:r>
      <w:proofErr w:type="gramStart"/>
      <w:r>
        <w:rPr>
          <w:rFonts w:asciiTheme="minorHAnsi" w:hAnsiTheme="minorHAnsi"/>
          <w:color w:val="000000" w:themeColor="text1"/>
        </w:rPr>
        <w:t>entregaron</w:t>
      </w:r>
      <w:proofErr w:type="gramEnd"/>
      <w:r>
        <w:rPr>
          <w:rFonts w:asciiTheme="minorHAnsi" w:hAnsiTheme="minorHAnsi"/>
          <w:color w:val="000000" w:themeColor="text1"/>
        </w:rPr>
        <w:t xml:space="preserve"> </w:t>
      </w:r>
      <w:r>
        <w:rPr>
          <w:rFonts w:asciiTheme="minorHAnsi" w:hAnsiTheme="minorHAnsi"/>
        </w:rPr>
        <w:t xml:space="preserve">diez vehículos Fiat Professional </w:t>
      </w:r>
      <w:r>
        <w:rPr>
          <w:color w:val="000000" w:themeColor="text1"/>
        </w:rPr>
        <w:t xml:space="preserve">a la población </w:t>
      </w:r>
      <w:r>
        <w:rPr>
          <w:rFonts w:asciiTheme="minorHAnsi" w:hAnsiTheme="minorHAnsi"/>
        </w:rPr>
        <w:t xml:space="preserve">(modelos </w:t>
      </w:r>
      <w:proofErr w:type="spellStart"/>
      <w:r>
        <w:rPr>
          <w:rFonts w:asciiTheme="minorHAnsi" w:hAnsiTheme="minorHAnsi"/>
        </w:rPr>
        <w:t>Ducato</w:t>
      </w:r>
      <w:proofErr w:type="spellEnd"/>
      <w:r>
        <w:rPr>
          <w:rFonts w:asciiTheme="minorHAnsi" w:hAnsiTheme="minorHAnsi"/>
        </w:rPr>
        <w:t xml:space="preserve">, Talento y </w:t>
      </w:r>
      <w:proofErr w:type="spellStart"/>
      <w:r>
        <w:rPr>
          <w:rFonts w:asciiTheme="minorHAnsi" w:hAnsiTheme="minorHAnsi"/>
        </w:rPr>
        <w:t>Fullback</w:t>
      </w:r>
      <w:proofErr w:type="spellEnd"/>
      <w:r>
        <w:rPr>
          <w:rFonts w:asciiTheme="minorHAnsi" w:hAnsiTheme="minorHAnsi"/>
        </w:rPr>
        <w:t xml:space="preserve">) durante una ceremonia oficial con </w:t>
      </w:r>
      <w:r>
        <w:rPr>
          <w:rFonts w:asciiTheme="minorHAnsi" w:hAnsiTheme="minorHAnsi"/>
          <w:color w:val="000000" w:themeColor="text1"/>
        </w:rPr>
        <w:t xml:space="preserve">autoridades institucionales y representantes de la empresa, además del </w:t>
      </w:r>
      <w:r>
        <w:t xml:space="preserve">conocido presentador de TV Marco </w:t>
      </w:r>
      <w:proofErr w:type="spellStart"/>
      <w:r>
        <w:t>Berry</w:t>
      </w:r>
      <w:proofErr w:type="spellEnd"/>
      <w:r>
        <w:t xml:space="preserve"> que realizó un reportaje sobre la iniciativa. </w:t>
      </w:r>
      <w:r>
        <w:rPr>
          <w:rFonts w:asciiTheme="minorHAnsi" w:hAnsiTheme="minorHAnsi"/>
        </w:rPr>
        <w:t xml:space="preserve">En particular, la flota especial de Fiat Professional se puso a disposición gratuita de pequeñas empresas, comerciantes, escuelas, asociaciones deportivas y de todos aquellos ciudadanos con proyectos de reconstrucción. </w:t>
      </w:r>
    </w:p>
    <w:p w:rsidR="005B68C0" w:rsidRPr="00D336E4" w:rsidRDefault="005B68C0" w:rsidP="005B68C0">
      <w:pPr>
        <w:spacing w:line="360" w:lineRule="auto"/>
        <w:jc w:val="both"/>
        <w:rPr>
          <w:rFonts w:asciiTheme="minorHAnsi" w:hAnsiTheme="minorHAnsi"/>
        </w:rPr>
      </w:pPr>
      <w:r>
        <w:rPr>
          <w:rFonts w:asciiTheme="minorHAnsi" w:hAnsiTheme="minorHAnsi"/>
        </w:rPr>
        <w:t xml:space="preserve">Más concretamente, con el proyecto “Fiat Pro </w:t>
      </w:r>
      <w:proofErr w:type="spellStart"/>
      <w:r>
        <w:rPr>
          <w:rFonts w:asciiTheme="minorHAnsi" w:hAnsiTheme="minorHAnsi"/>
        </w:rPr>
        <w:t>ricostruzione</w:t>
      </w:r>
      <w:proofErr w:type="spellEnd"/>
      <w:r>
        <w:rPr>
          <w:rFonts w:asciiTheme="minorHAnsi" w:hAnsiTheme="minorHAnsi"/>
        </w:rPr>
        <w:t xml:space="preserve">. </w:t>
      </w:r>
      <w:proofErr w:type="spellStart"/>
      <w:r>
        <w:rPr>
          <w:rFonts w:asciiTheme="minorHAnsi" w:hAnsiTheme="minorHAnsi"/>
        </w:rPr>
        <w:t>Insieme</w:t>
      </w:r>
      <w:proofErr w:type="spellEnd"/>
      <w:r>
        <w:rPr>
          <w:rFonts w:asciiTheme="minorHAnsi" w:hAnsiTheme="minorHAnsi"/>
        </w:rPr>
        <w:t xml:space="preserve"> per </w:t>
      </w:r>
      <w:proofErr w:type="spellStart"/>
      <w:r>
        <w:rPr>
          <w:rFonts w:asciiTheme="minorHAnsi" w:hAnsiTheme="minorHAnsi"/>
        </w:rPr>
        <w:t>ricominciare</w:t>
      </w:r>
      <w:proofErr w:type="spellEnd"/>
      <w:r>
        <w:rPr>
          <w:rFonts w:asciiTheme="minorHAnsi" w:hAnsiTheme="minorHAnsi"/>
        </w:rPr>
        <w:t xml:space="preserve">” los usuarios podían disfrutar, durante un día, de un vehículo de la flota, eligiendo el más adecuado a sus necesidades. Cualquier persona podía utilizar del servicio dos veces cada siete días. Se habilitó un número de teléfono gratuito para las reservas y los vehículos se podían recoger en la Piazza del </w:t>
      </w:r>
      <w:proofErr w:type="spellStart"/>
      <w:r>
        <w:rPr>
          <w:rFonts w:asciiTheme="minorHAnsi" w:hAnsiTheme="minorHAnsi"/>
        </w:rPr>
        <w:t>Donatore</w:t>
      </w:r>
      <w:proofErr w:type="spellEnd"/>
      <w:r>
        <w:rPr>
          <w:rFonts w:asciiTheme="minorHAnsi" w:hAnsiTheme="minorHAnsi"/>
        </w:rPr>
        <w:t xml:space="preserve"> de </w:t>
      </w:r>
      <w:proofErr w:type="spellStart"/>
      <w:r>
        <w:rPr>
          <w:rFonts w:asciiTheme="minorHAnsi" w:hAnsiTheme="minorHAnsi"/>
        </w:rPr>
        <w:t>Amatrice</w:t>
      </w:r>
      <w:proofErr w:type="spellEnd"/>
      <w:r>
        <w:rPr>
          <w:rFonts w:asciiTheme="minorHAnsi" w:hAnsiTheme="minorHAnsi"/>
        </w:rPr>
        <w:t xml:space="preserve">, donde se equipó una zona de exposición e información. </w:t>
      </w:r>
    </w:p>
    <w:p w:rsidR="005B68C0" w:rsidRDefault="005B68C0" w:rsidP="005B68C0">
      <w:pPr>
        <w:spacing w:line="360" w:lineRule="auto"/>
        <w:jc w:val="both"/>
        <w:rPr>
          <w:rFonts w:asciiTheme="minorHAnsi" w:hAnsiTheme="minorHAnsi" w:cs="Arial"/>
        </w:rPr>
      </w:pPr>
      <w:r>
        <w:rPr>
          <w:rFonts w:asciiTheme="minorHAnsi" w:hAnsiTheme="minorHAnsi"/>
        </w:rPr>
        <w:lastRenderedPageBreak/>
        <w:t xml:space="preserve">Con la iniciativa “Fiat Pro </w:t>
      </w:r>
      <w:proofErr w:type="spellStart"/>
      <w:r>
        <w:rPr>
          <w:rFonts w:asciiTheme="minorHAnsi" w:hAnsiTheme="minorHAnsi"/>
        </w:rPr>
        <w:t>ricostruzione</w:t>
      </w:r>
      <w:proofErr w:type="spellEnd"/>
      <w:r>
        <w:rPr>
          <w:rFonts w:asciiTheme="minorHAnsi" w:hAnsiTheme="minorHAnsi"/>
        </w:rPr>
        <w:t xml:space="preserve">. </w:t>
      </w:r>
      <w:proofErr w:type="spellStart"/>
      <w:r>
        <w:rPr>
          <w:rFonts w:asciiTheme="minorHAnsi" w:hAnsiTheme="minorHAnsi"/>
        </w:rPr>
        <w:t>Insieme</w:t>
      </w:r>
      <w:proofErr w:type="spellEnd"/>
      <w:r>
        <w:rPr>
          <w:rFonts w:asciiTheme="minorHAnsi" w:hAnsiTheme="minorHAnsi"/>
        </w:rPr>
        <w:t xml:space="preserve"> per </w:t>
      </w:r>
      <w:proofErr w:type="spellStart"/>
      <w:r>
        <w:rPr>
          <w:rFonts w:asciiTheme="minorHAnsi" w:hAnsiTheme="minorHAnsi"/>
        </w:rPr>
        <w:t>ricominciare</w:t>
      </w:r>
      <w:proofErr w:type="spellEnd"/>
      <w:r>
        <w:rPr>
          <w:rFonts w:asciiTheme="minorHAnsi" w:hAnsiTheme="minorHAnsi"/>
        </w:rPr>
        <w:t xml:space="preserve">” la marca Fiat Professional ha demostrado, una vez más, que una empresa de profesionales siempre al servicio de otros profesionales puede ofrecer respuestas concretas en tiempos de necesidad. Por último, cabe mencionar que el proyecto ganador del </w:t>
      </w:r>
      <w:r>
        <w:rPr>
          <w:rFonts w:asciiTheme="minorHAnsi" w:hAnsiTheme="minorHAnsi"/>
          <w:bCs/>
          <w:iCs/>
        </w:rPr>
        <w:t>“</w:t>
      </w:r>
      <w:proofErr w:type="spellStart"/>
      <w:r>
        <w:t>Bea</w:t>
      </w:r>
      <w:proofErr w:type="spellEnd"/>
      <w:r>
        <w:t xml:space="preserve"> </w:t>
      </w:r>
      <w:proofErr w:type="spellStart"/>
      <w:r>
        <w:t>World</w:t>
      </w:r>
      <w:proofErr w:type="spellEnd"/>
      <w:r>
        <w:t xml:space="preserve"> – </w:t>
      </w:r>
      <w:proofErr w:type="spellStart"/>
      <w:r>
        <w:t>Best</w:t>
      </w:r>
      <w:proofErr w:type="spellEnd"/>
      <w:r>
        <w:t xml:space="preserve"> Events </w:t>
      </w:r>
      <w:proofErr w:type="spellStart"/>
      <w:r>
        <w:t>Awards</w:t>
      </w:r>
      <w:proofErr w:type="spellEnd"/>
      <w:r>
        <w:t xml:space="preserve">” forma parte de un plan más amplio del Grupo </w:t>
      </w:r>
      <w:r>
        <w:rPr>
          <w:rFonts w:asciiTheme="minorHAnsi" w:hAnsiTheme="minorHAnsi"/>
        </w:rPr>
        <w:t>FCA para prestar apoyo humanitario, técnico y económico a las poblaciones en problemas, como lo demuestran las numerosas iniciativas puestas en marcha en los últimos meses para ayudar a las personas que viven en los territorios afectados por el terremoto.</w:t>
      </w:r>
    </w:p>
    <w:p w:rsidR="00CC6E32" w:rsidRPr="005B68C0" w:rsidRDefault="00CC6E32" w:rsidP="005B68C0">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FD1F6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86" w:rsidRDefault="00C03586" w:rsidP="0040727A">
      <w:r>
        <w:separator/>
      </w:r>
    </w:p>
  </w:endnote>
  <w:endnote w:type="continuationSeparator" w:id="0">
    <w:p w:rsidR="00C03586" w:rsidRDefault="00C03586"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F6670" w:rsidRPr="007F6670">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F6670" w:rsidRPr="007F6670">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F6670" w:rsidRPr="007F6670">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86" w:rsidRDefault="00C03586" w:rsidP="0040727A">
      <w:r>
        <w:separator/>
      </w:r>
    </w:p>
  </w:footnote>
  <w:footnote w:type="continuationSeparator" w:id="0">
    <w:p w:rsidR="00C03586" w:rsidRDefault="00C0358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B2634F9"/>
    <w:multiLevelType w:val="hybridMultilevel"/>
    <w:tmpl w:val="EC1C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82"/>
    <o:shapelayout v:ext="edit">
      <o:idmap v:ext="edit" data="2"/>
    </o:shapelayout>
  </w:hdrShapeDefaults>
  <w:footnotePr>
    <w:footnote w:id="-1"/>
    <w:footnote w:id="0"/>
  </w:footnotePr>
  <w:endnotePr>
    <w:endnote w:id="-1"/>
    <w:endnote w:id="0"/>
  </w:endnotePr>
  <w:compat/>
  <w:rsids>
    <w:rsidRoot w:val="0040727A"/>
    <w:rsid w:val="0002037D"/>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4863"/>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69CF"/>
    <w:rsid w:val="005A3219"/>
    <w:rsid w:val="005B68C0"/>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50B"/>
    <w:rsid w:val="006A69E7"/>
    <w:rsid w:val="006D2246"/>
    <w:rsid w:val="006D5BDB"/>
    <w:rsid w:val="006E0884"/>
    <w:rsid w:val="006E44CA"/>
    <w:rsid w:val="00704B41"/>
    <w:rsid w:val="00710E9A"/>
    <w:rsid w:val="00740753"/>
    <w:rsid w:val="00742856"/>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7F6670"/>
    <w:rsid w:val="0080593F"/>
    <w:rsid w:val="00807297"/>
    <w:rsid w:val="00826617"/>
    <w:rsid w:val="00831ECD"/>
    <w:rsid w:val="0084139F"/>
    <w:rsid w:val="008524D7"/>
    <w:rsid w:val="00873252"/>
    <w:rsid w:val="008740C3"/>
    <w:rsid w:val="008762DB"/>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91E7D"/>
    <w:rsid w:val="00992775"/>
    <w:rsid w:val="009A38A3"/>
    <w:rsid w:val="009D58E4"/>
    <w:rsid w:val="009D5CDD"/>
    <w:rsid w:val="009E6EC2"/>
    <w:rsid w:val="00A03237"/>
    <w:rsid w:val="00A0337E"/>
    <w:rsid w:val="00A06543"/>
    <w:rsid w:val="00A115F8"/>
    <w:rsid w:val="00A23946"/>
    <w:rsid w:val="00A25D0A"/>
    <w:rsid w:val="00A30C48"/>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92B43"/>
    <w:rsid w:val="00BA2615"/>
    <w:rsid w:val="00BB33D8"/>
    <w:rsid w:val="00BC3EBE"/>
    <w:rsid w:val="00BC688D"/>
    <w:rsid w:val="00BE0212"/>
    <w:rsid w:val="00BF49AC"/>
    <w:rsid w:val="00BF5175"/>
    <w:rsid w:val="00C03586"/>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22E39"/>
    <w:rsid w:val="00D30759"/>
    <w:rsid w:val="00D43FEE"/>
    <w:rsid w:val="00D53F37"/>
    <w:rsid w:val="00D62C19"/>
    <w:rsid w:val="00D738C2"/>
    <w:rsid w:val="00D85307"/>
    <w:rsid w:val="00D87EE9"/>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B6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6730-3732-4611-9D63-367967C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2017-11-20T13:02:00Z</dcterms:created>
  <dcterms:modified xsi:type="dcterms:W3CDTF">2017-11-20T13:03:00Z</dcterms:modified>
</cp:coreProperties>
</file>