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34" w:rsidRDefault="00A36534" w:rsidP="00A36534">
      <w:pPr>
        <w:spacing w:line="360" w:lineRule="auto"/>
        <w:jc w:val="center"/>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p>
    <w:p w:rsidR="000259A3" w:rsidRPr="000259A3" w:rsidRDefault="000259A3" w:rsidP="000259A3">
      <w:pPr>
        <w:spacing w:line="360" w:lineRule="auto"/>
        <w:jc w:val="center"/>
        <w:rPr>
          <w:rFonts w:ascii="Gill Sans MT" w:hAnsi="Gill Sans MT" w:cs="Helvetica"/>
          <w:b/>
          <w:color w:val="000000" w:themeColor="text1"/>
          <w:sz w:val="38"/>
          <w:szCs w:val="38"/>
          <w:lang w:eastAsia="it-IT"/>
        </w:rPr>
      </w:pPr>
      <w:r w:rsidRPr="000259A3">
        <w:rPr>
          <w:rFonts w:ascii="Gill Sans MT" w:hAnsi="Gill Sans MT" w:cs="Helvetica"/>
          <w:b/>
          <w:color w:val="000000" w:themeColor="text1"/>
          <w:sz w:val="38"/>
          <w:szCs w:val="38"/>
          <w:lang w:eastAsia="it-IT"/>
        </w:rPr>
        <w:t>Alfa Romeo, nuevo patrocinador premium del Valencia CF</w:t>
      </w:r>
    </w:p>
    <w:p w:rsidR="000259A3" w:rsidRPr="00A36534" w:rsidRDefault="000259A3" w:rsidP="00A36534">
      <w:pPr>
        <w:spacing w:line="360" w:lineRule="auto"/>
        <w:jc w:val="center"/>
        <w:rPr>
          <w:rFonts w:ascii="Gill Sans MT" w:hAnsi="Gill Sans MT" w:cs="Helvetica"/>
          <w:b/>
          <w:color w:val="000000" w:themeColor="text1"/>
          <w:sz w:val="38"/>
          <w:szCs w:val="38"/>
          <w:lang w:eastAsia="it-IT"/>
        </w:rPr>
      </w:pPr>
    </w:p>
    <w:p w:rsidR="000259A3" w:rsidRPr="000259A3" w:rsidRDefault="000259A3" w:rsidP="000259A3">
      <w:pPr>
        <w:pStyle w:val="Prrafodelista"/>
        <w:numPr>
          <w:ilvl w:val="0"/>
          <w:numId w:val="11"/>
        </w:numPr>
        <w:jc w:val="both"/>
        <w:rPr>
          <w:b/>
          <w:bCs/>
        </w:rPr>
      </w:pPr>
      <w:bookmarkStart w:id="6" w:name="OLE_LINK3"/>
      <w:bookmarkStart w:id="7" w:name="OLE_LINK4"/>
      <w:bookmarkEnd w:id="0"/>
      <w:bookmarkEnd w:id="1"/>
      <w:bookmarkEnd w:id="2"/>
      <w:bookmarkEnd w:id="3"/>
      <w:bookmarkEnd w:id="4"/>
      <w:bookmarkEnd w:id="5"/>
      <w:r w:rsidRPr="000259A3">
        <w:rPr>
          <w:b/>
          <w:bCs/>
        </w:rPr>
        <w:t>El vehículo oficial del Club tendrá presencia de marca en el pantalón de juego y entrenamiento del primer equipo.</w:t>
      </w:r>
    </w:p>
    <w:p w:rsidR="000259A3" w:rsidRPr="005D78BE" w:rsidRDefault="000259A3" w:rsidP="000259A3">
      <w:pPr>
        <w:pStyle w:val="Prrafodelista"/>
        <w:spacing w:line="360" w:lineRule="auto"/>
        <w:contextualSpacing w:val="0"/>
        <w:jc w:val="both"/>
        <w:rPr>
          <w:rFonts w:asciiTheme="minorHAnsi" w:hAnsiTheme="minorHAnsi" w:cstheme="minorHAnsi"/>
          <w:b/>
        </w:rPr>
      </w:pPr>
    </w:p>
    <w:p w:rsidR="00544BFF" w:rsidRDefault="00544BFF" w:rsidP="00590E7F">
      <w:pPr>
        <w:spacing w:line="360" w:lineRule="auto"/>
        <w:ind w:right="566"/>
        <w:jc w:val="both"/>
        <w:rPr>
          <w:b/>
          <w:bCs/>
        </w:rPr>
      </w:pPr>
      <w:bookmarkStart w:id="8" w:name="OLE_LINK5"/>
      <w:bookmarkStart w:id="9" w:name="OLE_LINK6"/>
      <w:bookmarkStart w:id="10" w:name="OLE_LINK12"/>
      <w:bookmarkStart w:id="11" w:name="OLE_LINK13"/>
    </w:p>
    <w:p w:rsidR="000259A3" w:rsidRDefault="00134D90" w:rsidP="000259A3">
      <w:pPr>
        <w:spacing w:line="360" w:lineRule="auto"/>
        <w:jc w:val="both"/>
      </w:pPr>
      <w:r w:rsidRPr="001B06DB">
        <w:rPr>
          <w:rFonts w:asciiTheme="minorHAnsi" w:hAnsiTheme="minorHAnsi"/>
          <w:b/>
        </w:rPr>
        <w:t xml:space="preserve">Alcalá de Henares, </w:t>
      </w:r>
      <w:r w:rsidR="000259A3">
        <w:rPr>
          <w:rFonts w:asciiTheme="minorHAnsi" w:hAnsiTheme="minorHAnsi"/>
          <w:b/>
        </w:rPr>
        <w:t xml:space="preserve">3 </w:t>
      </w:r>
      <w:r w:rsidRPr="001B06DB">
        <w:rPr>
          <w:rFonts w:asciiTheme="minorHAnsi" w:hAnsiTheme="minorHAnsi"/>
          <w:b/>
        </w:rPr>
        <w:t xml:space="preserve">de </w:t>
      </w:r>
      <w:r w:rsidR="00A36534">
        <w:rPr>
          <w:rFonts w:asciiTheme="minorHAnsi" w:hAnsiTheme="minorHAnsi"/>
          <w:b/>
        </w:rPr>
        <w:t>jul</w:t>
      </w:r>
      <w:r w:rsidR="00DB2A8E">
        <w:rPr>
          <w:rFonts w:asciiTheme="minorHAnsi" w:hAnsiTheme="minorHAnsi"/>
          <w:b/>
        </w:rPr>
        <w:t>io</w:t>
      </w:r>
      <w:r w:rsidRPr="001B06DB">
        <w:rPr>
          <w:rFonts w:asciiTheme="minorHAnsi" w:hAnsiTheme="minorHAnsi"/>
          <w:b/>
        </w:rPr>
        <w:t xml:space="preserve"> de 201</w:t>
      </w:r>
      <w:bookmarkEnd w:id="8"/>
      <w:bookmarkEnd w:id="9"/>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6"/>
      <w:bookmarkEnd w:id="7"/>
      <w:bookmarkEnd w:id="10"/>
      <w:bookmarkEnd w:id="11"/>
      <w:r w:rsidR="000259A3">
        <w:t xml:space="preserve">El Valencia CF ha alcanzado un acuerdo de patrocinio con </w:t>
      </w:r>
      <w:r w:rsidR="000259A3" w:rsidRPr="000259A3">
        <w:rPr>
          <w:color w:val="000000" w:themeColor="text1"/>
        </w:rPr>
        <w:t xml:space="preserve">Fiat Chrysler </w:t>
      </w:r>
      <w:proofErr w:type="spellStart"/>
      <w:r w:rsidR="000259A3" w:rsidRPr="000259A3">
        <w:rPr>
          <w:color w:val="000000" w:themeColor="text1"/>
        </w:rPr>
        <w:t>Automobiles</w:t>
      </w:r>
      <w:proofErr w:type="spellEnd"/>
      <w:r w:rsidR="000259A3" w:rsidRPr="000259A3">
        <w:rPr>
          <w:color w:val="000000" w:themeColor="text1"/>
        </w:rPr>
        <w:t xml:space="preserve"> </w:t>
      </w:r>
      <w:proofErr w:type="spellStart"/>
      <w:r w:rsidR="000259A3" w:rsidRPr="000259A3">
        <w:rPr>
          <w:color w:val="000000" w:themeColor="text1"/>
        </w:rPr>
        <w:t>Spain</w:t>
      </w:r>
      <w:proofErr w:type="spellEnd"/>
      <w:r w:rsidR="000259A3" w:rsidRPr="000259A3">
        <w:rPr>
          <w:color w:val="000000" w:themeColor="text1"/>
        </w:rPr>
        <w:t xml:space="preserve"> </w:t>
      </w:r>
      <w:bookmarkStart w:id="12" w:name="_GoBack"/>
      <w:bookmarkEnd w:id="12"/>
      <w:r w:rsidR="004E427B">
        <w:rPr>
          <w:color w:val="000000" w:themeColor="text1"/>
        </w:rPr>
        <w:t>por el que</w:t>
      </w:r>
      <w:r w:rsidR="000259A3" w:rsidRPr="000259A3">
        <w:rPr>
          <w:color w:val="000000" w:themeColor="text1"/>
        </w:rPr>
        <w:t xml:space="preserve"> Alfa Romeo</w:t>
      </w:r>
      <w:r w:rsidR="004E427B">
        <w:rPr>
          <w:color w:val="000000" w:themeColor="text1"/>
        </w:rPr>
        <w:t xml:space="preserve"> se convierte</w:t>
      </w:r>
      <w:r w:rsidR="002B5F6A">
        <w:rPr>
          <w:color w:val="000000" w:themeColor="text1"/>
        </w:rPr>
        <w:t xml:space="preserve"> </w:t>
      </w:r>
      <w:r w:rsidR="000259A3" w:rsidRPr="000259A3">
        <w:rPr>
          <w:color w:val="000000" w:themeColor="text1"/>
        </w:rPr>
        <w:t>en vehículo</w:t>
      </w:r>
      <w:r w:rsidR="000259A3">
        <w:t xml:space="preserve"> oficial del </w:t>
      </w:r>
      <w:r w:rsidR="002B5F6A">
        <w:t>C</w:t>
      </w:r>
      <w:r w:rsidR="000259A3">
        <w:t xml:space="preserve">lub durante la temporada 2017/2018. El logo de la prestigiosa marca automovilística  a nivel internacional estará presente en la </w:t>
      </w:r>
      <w:proofErr w:type="spellStart"/>
      <w:r w:rsidR="000259A3">
        <w:t>equipación</w:t>
      </w:r>
      <w:proofErr w:type="spellEnd"/>
      <w:r w:rsidR="000259A3">
        <w:t xml:space="preserve"> de juego y entrenamiento del primer equipo, concretamente en la parte delantera del pantalón, así como otra serie de soportes en Mestalla y Ciudad Deportiva, entre otros activos premium del patrocinio. Dentro de dicho acuerdo, la primera plantilla valencianista disfrutará de la cesión de una flota de vehículos Alfa Romeo, entre los que destaca el nuevo </w:t>
      </w:r>
      <w:proofErr w:type="spellStart"/>
      <w:r w:rsidR="000259A3">
        <w:t>Stelvio</w:t>
      </w:r>
      <w:proofErr w:type="spellEnd"/>
      <w:r w:rsidR="000259A3">
        <w:t>.</w:t>
      </w:r>
    </w:p>
    <w:p w:rsidR="000259A3" w:rsidRDefault="000259A3" w:rsidP="000259A3">
      <w:pPr>
        <w:spacing w:line="360" w:lineRule="auto"/>
        <w:jc w:val="both"/>
      </w:pPr>
    </w:p>
    <w:p w:rsidR="000259A3" w:rsidRDefault="000259A3" w:rsidP="000259A3">
      <w:pPr>
        <w:spacing w:line="360" w:lineRule="auto"/>
        <w:jc w:val="both"/>
      </w:pPr>
      <w:r>
        <w:t xml:space="preserve">Ambas entidades se muestran satisfechas con el acuerdo en beneficio mutuo para su proyección nacional e internacional. En este sentido, el </w:t>
      </w:r>
      <w:r w:rsidR="004E427B">
        <w:t>Responsable</w:t>
      </w:r>
      <w:r>
        <w:t xml:space="preserve"> Comercial, de Marketing y Fan </w:t>
      </w:r>
      <w:r w:rsidR="004E427B">
        <w:t>Á</w:t>
      </w:r>
      <w:r>
        <w:t>rea del Valencia CF, Jorge García, destaca que esta asociación “con una empresa automovilística de nivel internacional como Alfa Romeo es para el Valencia CF una alianza estratégica que nos ayuda a reforzar nuestra expansión y programa de patrocinio. Desde el Club tenemos la seguridad de que vamos a crecer juntos y construir a largo plazo una relación beneficiosa para ambas partes.”</w:t>
      </w:r>
    </w:p>
    <w:p w:rsidR="000259A3" w:rsidRDefault="000259A3" w:rsidP="000259A3">
      <w:pPr>
        <w:spacing w:line="360" w:lineRule="auto"/>
        <w:jc w:val="both"/>
        <w:rPr>
          <w:color w:val="FF0000"/>
        </w:rPr>
      </w:pPr>
    </w:p>
    <w:p w:rsidR="000259A3" w:rsidRPr="000259A3" w:rsidRDefault="000259A3" w:rsidP="000259A3">
      <w:pPr>
        <w:spacing w:line="360" w:lineRule="auto"/>
        <w:jc w:val="both"/>
        <w:rPr>
          <w:color w:val="000000" w:themeColor="text1"/>
        </w:rPr>
      </w:pPr>
      <w:r w:rsidRPr="000259A3">
        <w:rPr>
          <w:color w:val="000000" w:themeColor="text1"/>
        </w:rPr>
        <w:t>Por su parte, Luca Parasacco, Consejero Delegado de FCA España y Portugal, indica que  “el Valencia CF es un perfecto aliado para compartir proyectos con Alfa Romeo, ya que ambas entidades tienen una clara orientación en esa búsqueda por la excelencia y representan los mismos valores basados en la pasión, deportividad, e innovación. Estamos seguros de que la afición valencianista y los vehículos de Alfa Romeo formarán un equipo campeón.”</w:t>
      </w:r>
    </w:p>
    <w:p w:rsidR="000259A3" w:rsidRPr="000259A3" w:rsidRDefault="000259A3" w:rsidP="000259A3">
      <w:pPr>
        <w:spacing w:line="360" w:lineRule="auto"/>
        <w:jc w:val="both"/>
        <w:rPr>
          <w:color w:val="000000" w:themeColor="text1"/>
        </w:rPr>
      </w:pPr>
    </w:p>
    <w:p w:rsidR="000259A3" w:rsidRDefault="000259A3" w:rsidP="000259A3">
      <w:pPr>
        <w:spacing w:line="360" w:lineRule="auto"/>
        <w:jc w:val="both"/>
      </w:pPr>
      <w:r>
        <w:lastRenderedPageBreak/>
        <w:t xml:space="preserve">El logotipo de Alfa Romeo lucirá en el pantalón de la </w:t>
      </w:r>
      <w:proofErr w:type="spellStart"/>
      <w:r>
        <w:t>equipación</w:t>
      </w:r>
      <w:proofErr w:type="spellEnd"/>
      <w:r>
        <w:t xml:space="preserve"> oficial en el partido de presentación del equipo, el Trofeo Naranja Estrella </w:t>
      </w:r>
      <w:proofErr w:type="spellStart"/>
      <w:r>
        <w:t>Damm</w:t>
      </w:r>
      <w:proofErr w:type="spellEnd"/>
      <w:r>
        <w:t>, que se disputará el próximo viernes 11 de agosto en Mestalla ante el Atalanta italiano.</w:t>
      </w:r>
    </w:p>
    <w:p w:rsidR="000259A3" w:rsidRDefault="000259A3" w:rsidP="000259A3">
      <w:pPr>
        <w:spacing w:line="360" w:lineRule="auto"/>
        <w:jc w:val="both"/>
      </w:pPr>
    </w:p>
    <w:p w:rsidR="000259A3" w:rsidRPr="000259A3" w:rsidRDefault="000259A3" w:rsidP="000259A3">
      <w:pPr>
        <w:spacing w:line="360" w:lineRule="auto"/>
        <w:jc w:val="both"/>
        <w:rPr>
          <w:b/>
          <w:bCs/>
          <w:color w:val="000000" w:themeColor="text1"/>
        </w:rPr>
      </w:pPr>
      <w:r w:rsidRPr="000259A3">
        <w:rPr>
          <w:b/>
          <w:bCs/>
          <w:color w:val="000000" w:themeColor="text1"/>
        </w:rPr>
        <w:t xml:space="preserve">Sobre FCA Fiat Chrysler </w:t>
      </w:r>
      <w:proofErr w:type="spellStart"/>
      <w:r w:rsidRPr="000259A3">
        <w:rPr>
          <w:b/>
          <w:bCs/>
          <w:color w:val="000000" w:themeColor="text1"/>
        </w:rPr>
        <w:t>Automobiles</w:t>
      </w:r>
      <w:proofErr w:type="spellEnd"/>
      <w:r w:rsidRPr="000259A3">
        <w:rPr>
          <w:b/>
          <w:bCs/>
          <w:color w:val="000000" w:themeColor="text1"/>
        </w:rPr>
        <w:t>/Alfa Romeo</w:t>
      </w:r>
    </w:p>
    <w:p w:rsidR="000259A3" w:rsidRPr="00FD6C5B" w:rsidRDefault="000259A3" w:rsidP="000259A3">
      <w:pPr>
        <w:spacing w:line="360" w:lineRule="auto"/>
        <w:jc w:val="both"/>
        <w:rPr>
          <w:rFonts w:asciiTheme="minorHAnsi" w:hAnsiTheme="minorHAnsi"/>
        </w:rPr>
      </w:pPr>
      <w:r w:rsidRPr="00FD6C5B">
        <w:rPr>
          <w:rFonts w:asciiTheme="minorHAnsi" w:hAnsiTheme="minorHAnsi"/>
        </w:rPr>
        <w:t xml:space="preserve">Fiat Chrysler </w:t>
      </w:r>
      <w:proofErr w:type="spellStart"/>
      <w:r w:rsidRPr="00FD6C5B">
        <w:rPr>
          <w:rFonts w:asciiTheme="minorHAnsi" w:hAnsiTheme="minorHAnsi"/>
        </w:rPr>
        <w:t>Automobiles</w:t>
      </w:r>
      <w:proofErr w:type="spellEnd"/>
      <w:r w:rsidRPr="00FD6C5B">
        <w:rPr>
          <w:rFonts w:asciiTheme="minorHAnsi" w:hAnsiTheme="minorHAnsi"/>
        </w:rPr>
        <w:t xml:space="preserve"> (FCA) es el séptimo mayor fabricante de automóviles en el mundo, focalizada en la fabricación, comercialización y diseño de turismos y vehículos comerciales ligeros. Como pionera de la industria automotriz, fabricó su primer automóvil en 1.899. Tiene centros de producción e investigación distribuidos por todo el mundo; Italia, Argentina, Brasil, Polonia, Serbia, China, Francia, India, Rusia, Turquía,… En 2013, adquirió el  100 % de la propiedad del grupo Chrysler, completando el último paso necesario, para la creación de del grupo FCA,  convirtiéndose en una organización fuerte y vibrante construida sobre una base sólida con planes ambiciosos para el futuro. En España opera bajo las marcas Fiat, </w:t>
      </w:r>
      <w:proofErr w:type="spellStart"/>
      <w:r w:rsidRPr="00FD6C5B">
        <w:rPr>
          <w:rFonts w:asciiTheme="minorHAnsi" w:hAnsiTheme="minorHAnsi"/>
        </w:rPr>
        <w:t>Abarth</w:t>
      </w:r>
      <w:proofErr w:type="spellEnd"/>
      <w:r w:rsidRPr="00FD6C5B">
        <w:rPr>
          <w:rFonts w:asciiTheme="minorHAnsi" w:hAnsiTheme="minorHAnsi"/>
        </w:rPr>
        <w:t xml:space="preserve">, Alfa Romeo, Jeep, Fiat Professional y </w:t>
      </w:r>
      <w:proofErr w:type="spellStart"/>
      <w:r w:rsidRPr="00FD6C5B">
        <w:rPr>
          <w:rFonts w:asciiTheme="minorHAnsi" w:hAnsiTheme="minorHAnsi"/>
        </w:rPr>
        <w:t>Mopar</w:t>
      </w:r>
      <w:proofErr w:type="spellEnd"/>
      <w:r w:rsidRPr="00FD6C5B">
        <w:rPr>
          <w:rFonts w:asciiTheme="minorHAnsi" w:hAnsiTheme="minorHAnsi"/>
        </w:rPr>
        <w:t>.</w:t>
      </w:r>
      <w:r w:rsidRPr="00FD6C5B">
        <w:rPr>
          <w:rFonts w:asciiTheme="minorHAnsi" w:hAnsiTheme="minorHAnsi"/>
          <w:b/>
          <w:bCs/>
        </w:rPr>
        <w:t xml:space="preserve"> </w:t>
      </w:r>
    </w:p>
    <w:p w:rsidR="000259A3" w:rsidRDefault="000259A3" w:rsidP="000259A3">
      <w:pPr>
        <w:spacing w:line="360" w:lineRule="auto"/>
        <w:jc w:val="both"/>
        <w:rPr>
          <w:b/>
          <w:bCs/>
          <w:color w:val="FF0000"/>
        </w:rPr>
      </w:pPr>
    </w:p>
    <w:p w:rsidR="000259A3" w:rsidRDefault="000259A3" w:rsidP="000259A3">
      <w:pPr>
        <w:spacing w:line="360" w:lineRule="auto"/>
        <w:jc w:val="both"/>
        <w:rPr>
          <w:b/>
          <w:bCs/>
          <w:color w:val="FF0000"/>
        </w:rPr>
      </w:pPr>
    </w:p>
    <w:p w:rsidR="000259A3" w:rsidRDefault="000259A3" w:rsidP="000259A3">
      <w:pPr>
        <w:spacing w:line="360" w:lineRule="auto"/>
        <w:jc w:val="both"/>
        <w:rPr>
          <w:b/>
          <w:bCs/>
        </w:rPr>
      </w:pPr>
      <w:r>
        <w:rPr>
          <w:b/>
          <w:bCs/>
        </w:rPr>
        <w:t xml:space="preserve">Sobre el Valencia Club  de Fútbol </w:t>
      </w:r>
    </w:p>
    <w:p w:rsidR="000259A3" w:rsidRDefault="000259A3" w:rsidP="000259A3">
      <w:pPr>
        <w:spacing w:line="360" w:lineRule="auto"/>
        <w:jc w:val="both"/>
      </w:pPr>
      <w:r>
        <w:t xml:space="preserve">El Valencia Club de Fútbol, fundado en 1919, es uno de los grandes clubes del fútbol europeo, con un amplio palmarés que incluye seis Ligas, siete Copas del Rey, tres Copas de la UEFA, dos Supercopas de Europa, una </w:t>
      </w:r>
      <w:proofErr w:type="spellStart"/>
      <w:r>
        <w:t>Recopa</w:t>
      </w:r>
      <w:proofErr w:type="spellEnd"/>
      <w:r>
        <w:t xml:space="preserve"> de Europa y dos finales disputadas de Liga de Campeones. </w:t>
      </w:r>
    </w:p>
    <w:p w:rsidR="000259A3" w:rsidRDefault="000259A3" w:rsidP="000259A3">
      <w:pPr>
        <w:spacing w:line="360" w:lineRule="auto"/>
      </w:pPr>
    </w:p>
    <w:p w:rsidR="000259A3" w:rsidRPr="00E65F61" w:rsidRDefault="000259A3" w:rsidP="000259A3">
      <w:pPr>
        <w:spacing w:line="360" w:lineRule="auto"/>
      </w:pPr>
    </w:p>
    <w:p w:rsidR="00EC5F1D" w:rsidRPr="00CC52D3" w:rsidRDefault="00EC5F1D" w:rsidP="000259A3">
      <w:pPr>
        <w:spacing w:line="360" w:lineRule="auto"/>
        <w:jc w:val="both"/>
        <w:rPr>
          <w:rFonts w:ascii="Arial" w:eastAsia="Calibri" w:hAnsi="Arial" w:cs="Arial"/>
          <w:b/>
          <w:bCs/>
          <w:color w:val="A6A6A6" w:themeColor="background1" w:themeShade="A6"/>
          <w:sz w:val="16"/>
          <w:szCs w:val="16"/>
          <w:u w:val="single"/>
          <w:lang w:eastAsia="it-IT"/>
        </w:rPr>
      </w:pPr>
    </w:p>
    <w:p w:rsidR="00835196" w:rsidRPr="004E427B"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4E427B">
        <w:rPr>
          <w:rFonts w:ascii="Arial" w:hAnsi="Arial" w:cs="Arial"/>
          <w:b/>
          <w:bCs/>
          <w:color w:val="A6A6A6" w:themeColor="background1" w:themeShade="A6"/>
          <w:sz w:val="16"/>
          <w:szCs w:val="16"/>
          <w:u w:val="single"/>
          <w:lang w:val="en-US" w:eastAsia="it-IT"/>
        </w:rPr>
        <w:t>Fiat Chrysler Automobiles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835196">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C85" w:rsidRDefault="00463C85" w:rsidP="0040727A">
      <w:r>
        <w:separator/>
      </w:r>
    </w:p>
  </w:endnote>
  <w:endnote w:type="continuationSeparator" w:id="0">
    <w:p w:rsidR="00463C85" w:rsidRDefault="00463C8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E6D8D" w:rsidRPr="001E6D8D">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1E6D8D" w:rsidRPr="001E6D8D">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1E6D8D" w:rsidRPr="001E6D8D">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C85" w:rsidRDefault="00463C85" w:rsidP="0040727A">
      <w:r>
        <w:separator/>
      </w:r>
    </w:p>
  </w:footnote>
  <w:footnote w:type="continuationSeparator" w:id="0">
    <w:p w:rsidR="00463C85" w:rsidRDefault="00463C8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0"/>
  </w:num>
  <w:num w:numId="4">
    <w:abstractNumId w:val="5"/>
  </w:num>
  <w:num w:numId="5">
    <w:abstractNumId w:val="11"/>
  </w:num>
  <w:num w:numId="6">
    <w:abstractNumId w:val="13"/>
  </w:num>
  <w:num w:numId="7">
    <w:abstractNumId w:val="4"/>
  </w:num>
  <w:num w:numId="8">
    <w:abstractNumId w:val="9"/>
  </w:num>
  <w:num w:numId="9">
    <w:abstractNumId w:val="6"/>
  </w:num>
  <w:num w:numId="10">
    <w:abstractNumId w:val="0"/>
  </w:num>
  <w:num w:numId="11">
    <w:abstractNumId w:val="7"/>
  </w:num>
  <w:num w:numId="12">
    <w:abstractNumId w:val="1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0727A"/>
    <w:rsid w:val="00006D15"/>
    <w:rsid w:val="00015BB1"/>
    <w:rsid w:val="000259A3"/>
    <w:rsid w:val="00037BBE"/>
    <w:rsid w:val="00040EE9"/>
    <w:rsid w:val="000410F9"/>
    <w:rsid w:val="00044A30"/>
    <w:rsid w:val="00045001"/>
    <w:rsid w:val="00054D46"/>
    <w:rsid w:val="000754BA"/>
    <w:rsid w:val="00077098"/>
    <w:rsid w:val="000A2C35"/>
    <w:rsid w:val="000A3505"/>
    <w:rsid w:val="000A41F0"/>
    <w:rsid w:val="000A7AA5"/>
    <w:rsid w:val="000C4FF6"/>
    <w:rsid w:val="000C721D"/>
    <w:rsid w:val="000D5E04"/>
    <w:rsid w:val="000D61DA"/>
    <w:rsid w:val="000F2A1F"/>
    <w:rsid w:val="00106F8B"/>
    <w:rsid w:val="00114A23"/>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C195B"/>
    <w:rsid w:val="001C655F"/>
    <w:rsid w:val="001E2146"/>
    <w:rsid w:val="001E6D8D"/>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B5F6A"/>
    <w:rsid w:val="002C2B49"/>
    <w:rsid w:val="002C3F7E"/>
    <w:rsid w:val="002D6459"/>
    <w:rsid w:val="002E0018"/>
    <w:rsid w:val="002E7B9B"/>
    <w:rsid w:val="002F21DC"/>
    <w:rsid w:val="002F4162"/>
    <w:rsid w:val="002F4A8D"/>
    <w:rsid w:val="002F608C"/>
    <w:rsid w:val="00301313"/>
    <w:rsid w:val="003060F3"/>
    <w:rsid w:val="003205CA"/>
    <w:rsid w:val="00336E14"/>
    <w:rsid w:val="00373D1C"/>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42286"/>
    <w:rsid w:val="004527B9"/>
    <w:rsid w:val="00455008"/>
    <w:rsid w:val="00456F4F"/>
    <w:rsid w:val="004612E1"/>
    <w:rsid w:val="004623C4"/>
    <w:rsid w:val="00463C85"/>
    <w:rsid w:val="00465FAA"/>
    <w:rsid w:val="004947D2"/>
    <w:rsid w:val="0049543E"/>
    <w:rsid w:val="00495FDB"/>
    <w:rsid w:val="004A382C"/>
    <w:rsid w:val="004B09B4"/>
    <w:rsid w:val="004B4360"/>
    <w:rsid w:val="004C2471"/>
    <w:rsid w:val="004C70FB"/>
    <w:rsid w:val="004E427B"/>
    <w:rsid w:val="004F5277"/>
    <w:rsid w:val="00513EA9"/>
    <w:rsid w:val="0052590C"/>
    <w:rsid w:val="005272E3"/>
    <w:rsid w:val="00532207"/>
    <w:rsid w:val="005322FE"/>
    <w:rsid w:val="00534CF0"/>
    <w:rsid w:val="005373C2"/>
    <w:rsid w:val="00544BFF"/>
    <w:rsid w:val="0055058C"/>
    <w:rsid w:val="00553001"/>
    <w:rsid w:val="00555B39"/>
    <w:rsid w:val="00562E81"/>
    <w:rsid w:val="0057401A"/>
    <w:rsid w:val="005769CF"/>
    <w:rsid w:val="00590E7F"/>
    <w:rsid w:val="005977E3"/>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D764F"/>
    <w:rsid w:val="006E0884"/>
    <w:rsid w:val="006E44CA"/>
    <w:rsid w:val="00704B41"/>
    <w:rsid w:val="00710E9A"/>
    <w:rsid w:val="0072760D"/>
    <w:rsid w:val="00740753"/>
    <w:rsid w:val="00742856"/>
    <w:rsid w:val="00744DF2"/>
    <w:rsid w:val="00747D6E"/>
    <w:rsid w:val="007555AD"/>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C3235"/>
    <w:rsid w:val="008E3A84"/>
    <w:rsid w:val="008E77B1"/>
    <w:rsid w:val="008E7DF0"/>
    <w:rsid w:val="008F35CB"/>
    <w:rsid w:val="008F404C"/>
    <w:rsid w:val="00922A3A"/>
    <w:rsid w:val="00923D1E"/>
    <w:rsid w:val="009369E2"/>
    <w:rsid w:val="009405A3"/>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36534"/>
    <w:rsid w:val="00A57CDC"/>
    <w:rsid w:val="00A734A5"/>
    <w:rsid w:val="00A75A90"/>
    <w:rsid w:val="00A823DB"/>
    <w:rsid w:val="00A8649C"/>
    <w:rsid w:val="00A91968"/>
    <w:rsid w:val="00AA2C47"/>
    <w:rsid w:val="00AA5EAD"/>
    <w:rsid w:val="00AA6167"/>
    <w:rsid w:val="00AB4F94"/>
    <w:rsid w:val="00AB7FF8"/>
    <w:rsid w:val="00AE1780"/>
    <w:rsid w:val="00AE1896"/>
    <w:rsid w:val="00AE35CD"/>
    <w:rsid w:val="00B01527"/>
    <w:rsid w:val="00B2051F"/>
    <w:rsid w:val="00B21B70"/>
    <w:rsid w:val="00B23C3A"/>
    <w:rsid w:val="00B32CA2"/>
    <w:rsid w:val="00B65279"/>
    <w:rsid w:val="00B65DAF"/>
    <w:rsid w:val="00B663AD"/>
    <w:rsid w:val="00B92B43"/>
    <w:rsid w:val="00BB33D8"/>
    <w:rsid w:val="00BC3EBE"/>
    <w:rsid w:val="00BC6865"/>
    <w:rsid w:val="00BC688D"/>
    <w:rsid w:val="00BD6C9E"/>
    <w:rsid w:val="00BE0212"/>
    <w:rsid w:val="00BF49AC"/>
    <w:rsid w:val="00BF5175"/>
    <w:rsid w:val="00C05AB3"/>
    <w:rsid w:val="00C066F6"/>
    <w:rsid w:val="00C20E27"/>
    <w:rsid w:val="00C452B8"/>
    <w:rsid w:val="00C4539D"/>
    <w:rsid w:val="00C53F3B"/>
    <w:rsid w:val="00C6192F"/>
    <w:rsid w:val="00C637C9"/>
    <w:rsid w:val="00C63F47"/>
    <w:rsid w:val="00C7419D"/>
    <w:rsid w:val="00C860AB"/>
    <w:rsid w:val="00C93276"/>
    <w:rsid w:val="00C97BA2"/>
    <w:rsid w:val="00CA462B"/>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B2A8E"/>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7248"/>
    <w:rsid w:val="00F10B69"/>
    <w:rsid w:val="00F267F3"/>
    <w:rsid w:val="00F41168"/>
    <w:rsid w:val="00F449FB"/>
    <w:rsid w:val="00F44D0D"/>
    <w:rsid w:val="00F47287"/>
    <w:rsid w:val="00F47782"/>
    <w:rsid w:val="00F55682"/>
    <w:rsid w:val="00F64D03"/>
    <w:rsid w:val="00F854AA"/>
    <w:rsid w:val="00F9537E"/>
    <w:rsid w:val="00FB2D1E"/>
    <w:rsid w:val="00FB34A8"/>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595C8B-333A-4235-9CA3-9BB5BEBC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533</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2017-08-02T12:47:00Z</dcterms:created>
  <dcterms:modified xsi:type="dcterms:W3CDTF">2017-08-03T10:20:00Z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